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F53" w:rsidRPr="00A34FE2" w:rsidRDefault="00387F53" w:rsidP="008E38FF">
      <w:pPr>
        <w:spacing w:after="0" w:line="240" w:lineRule="auto"/>
        <w:ind w:left="720"/>
        <w:jc w:val="center"/>
        <w:rPr>
          <w:rFonts w:ascii="Times New Roman" w:hAnsi="Times New Roman"/>
          <w:b/>
          <w:sz w:val="28"/>
          <w:szCs w:val="28"/>
        </w:rPr>
      </w:pPr>
    </w:p>
    <w:p w:rsidR="00387F53" w:rsidRPr="00A34FE2" w:rsidRDefault="00387F53" w:rsidP="008E38FF">
      <w:pPr>
        <w:spacing w:after="0" w:line="240" w:lineRule="auto"/>
        <w:ind w:left="720"/>
        <w:jc w:val="center"/>
        <w:rPr>
          <w:rFonts w:ascii="Times New Roman" w:hAnsi="Times New Roman"/>
          <w:b/>
          <w:sz w:val="28"/>
          <w:szCs w:val="28"/>
        </w:rPr>
      </w:pPr>
    </w:p>
    <w:p w:rsidR="00387F53" w:rsidRPr="00A34FE2" w:rsidRDefault="00387F53" w:rsidP="008E38FF">
      <w:pPr>
        <w:spacing w:after="0" w:line="240" w:lineRule="auto"/>
        <w:ind w:left="720"/>
        <w:jc w:val="center"/>
        <w:rPr>
          <w:rFonts w:ascii="Times New Roman" w:hAnsi="Times New Roman"/>
          <w:b/>
          <w:sz w:val="28"/>
          <w:szCs w:val="28"/>
        </w:rPr>
      </w:pPr>
    </w:p>
    <w:p w:rsidR="00387F53" w:rsidRDefault="00387F53" w:rsidP="008E38FF">
      <w:pPr>
        <w:spacing w:after="0" w:line="240" w:lineRule="auto"/>
        <w:ind w:left="720"/>
        <w:jc w:val="center"/>
        <w:rPr>
          <w:rFonts w:ascii="Times New Roman" w:hAnsi="Times New Roman"/>
          <w:b/>
          <w:sz w:val="28"/>
          <w:szCs w:val="28"/>
        </w:rPr>
      </w:pPr>
    </w:p>
    <w:p w:rsidR="007F36DB" w:rsidRDefault="007F36DB" w:rsidP="008E38FF">
      <w:pPr>
        <w:spacing w:after="0" w:line="240" w:lineRule="auto"/>
        <w:ind w:left="720"/>
        <w:jc w:val="center"/>
        <w:rPr>
          <w:rFonts w:ascii="Times New Roman" w:hAnsi="Times New Roman"/>
          <w:b/>
          <w:sz w:val="28"/>
          <w:szCs w:val="28"/>
        </w:rPr>
      </w:pPr>
    </w:p>
    <w:p w:rsidR="007F36DB" w:rsidRPr="00A34FE2" w:rsidRDefault="007F36DB" w:rsidP="008E38FF">
      <w:pPr>
        <w:spacing w:after="0" w:line="240" w:lineRule="auto"/>
        <w:ind w:left="720"/>
        <w:jc w:val="center"/>
        <w:rPr>
          <w:rFonts w:ascii="Times New Roman" w:hAnsi="Times New Roman"/>
          <w:b/>
          <w:sz w:val="28"/>
          <w:szCs w:val="28"/>
        </w:rPr>
      </w:pPr>
    </w:p>
    <w:p w:rsidR="00387F53" w:rsidRPr="00A34FE2" w:rsidRDefault="00387F53" w:rsidP="008E38FF">
      <w:pPr>
        <w:spacing w:after="0" w:line="240" w:lineRule="auto"/>
        <w:ind w:left="720"/>
        <w:jc w:val="center"/>
        <w:rPr>
          <w:rFonts w:ascii="Times New Roman" w:hAnsi="Times New Roman"/>
          <w:b/>
          <w:sz w:val="28"/>
          <w:szCs w:val="28"/>
        </w:rPr>
      </w:pPr>
    </w:p>
    <w:p w:rsidR="00387F53" w:rsidRPr="00A34FE2" w:rsidRDefault="00387F53" w:rsidP="008E38FF">
      <w:pPr>
        <w:spacing w:after="0" w:line="240" w:lineRule="auto"/>
        <w:ind w:left="720"/>
        <w:jc w:val="center"/>
        <w:rPr>
          <w:rFonts w:ascii="Times New Roman" w:hAnsi="Times New Roman"/>
          <w:b/>
          <w:sz w:val="28"/>
          <w:szCs w:val="28"/>
        </w:rPr>
      </w:pPr>
    </w:p>
    <w:p w:rsidR="00387F53" w:rsidRPr="00A34FE2" w:rsidRDefault="00387F53" w:rsidP="008E38FF">
      <w:pPr>
        <w:spacing w:after="0" w:line="240" w:lineRule="auto"/>
        <w:ind w:left="720"/>
        <w:jc w:val="center"/>
        <w:rPr>
          <w:rFonts w:ascii="Times New Roman" w:hAnsi="Times New Roman"/>
          <w:b/>
          <w:sz w:val="28"/>
          <w:szCs w:val="28"/>
        </w:rPr>
      </w:pPr>
      <w:r w:rsidRPr="00A34FE2">
        <w:rPr>
          <w:rFonts w:ascii="Times New Roman" w:hAnsi="Times New Roman"/>
          <w:b/>
          <w:sz w:val="28"/>
          <w:szCs w:val="28"/>
        </w:rPr>
        <w:t>ДОКЛАД</w:t>
      </w:r>
    </w:p>
    <w:p w:rsidR="00387F53" w:rsidRPr="00A34FE2" w:rsidRDefault="00387F53" w:rsidP="008E38FF">
      <w:pPr>
        <w:spacing w:after="0" w:line="240" w:lineRule="auto"/>
        <w:ind w:left="720"/>
        <w:jc w:val="center"/>
        <w:rPr>
          <w:rFonts w:ascii="Times New Roman" w:hAnsi="Times New Roman"/>
          <w:b/>
          <w:sz w:val="28"/>
          <w:szCs w:val="28"/>
        </w:rPr>
      </w:pPr>
    </w:p>
    <w:p w:rsidR="00387F53" w:rsidRPr="00A34FE2" w:rsidRDefault="00387F53" w:rsidP="008E38FF">
      <w:pPr>
        <w:spacing w:after="0" w:line="240" w:lineRule="auto"/>
        <w:ind w:left="720"/>
        <w:jc w:val="center"/>
        <w:rPr>
          <w:rFonts w:ascii="Times New Roman" w:hAnsi="Times New Roman"/>
          <w:b/>
          <w:sz w:val="28"/>
          <w:szCs w:val="28"/>
        </w:rPr>
      </w:pPr>
      <w:r w:rsidRPr="00A34FE2">
        <w:rPr>
          <w:rFonts w:ascii="Times New Roman" w:hAnsi="Times New Roman"/>
          <w:b/>
          <w:sz w:val="28"/>
          <w:szCs w:val="28"/>
        </w:rPr>
        <w:t xml:space="preserve">Главы </w:t>
      </w:r>
    </w:p>
    <w:p w:rsidR="00387F53" w:rsidRPr="00A34FE2" w:rsidRDefault="00387F53" w:rsidP="008E38FF">
      <w:pPr>
        <w:spacing w:after="0" w:line="240" w:lineRule="auto"/>
        <w:ind w:left="720"/>
        <w:jc w:val="center"/>
        <w:rPr>
          <w:rFonts w:ascii="Times New Roman" w:hAnsi="Times New Roman"/>
          <w:b/>
          <w:sz w:val="28"/>
          <w:szCs w:val="28"/>
        </w:rPr>
      </w:pPr>
    </w:p>
    <w:p w:rsidR="00387F53" w:rsidRPr="00A34FE2" w:rsidRDefault="00387F53" w:rsidP="008E38FF">
      <w:pPr>
        <w:pBdr>
          <w:bottom w:val="single" w:sz="4" w:space="1" w:color="auto"/>
        </w:pBdr>
        <w:spacing w:after="0" w:line="240" w:lineRule="auto"/>
        <w:ind w:left="-284"/>
        <w:jc w:val="center"/>
        <w:rPr>
          <w:rFonts w:ascii="Times New Roman" w:hAnsi="Times New Roman"/>
          <w:b/>
          <w:sz w:val="28"/>
          <w:szCs w:val="28"/>
        </w:rPr>
      </w:pPr>
      <w:r w:rsidRPr="00A34FE2">
        <w:rPr>
          <w:rFonts w:ascii="Times New Roman" w:hAnsi="Times New Roman"/>
          <w:b/>
          <w:sz w:val="28"/>
          <w:szCs w:val="28"/>
        </w:rPr>
        <w:t>муниципального района «Шилкинский район</w:t>
      </w:r>
      <w:r w:rsidRPr="00A34FE2">
        <w:rPr>
          <w:rFonts w:ascii="Times New Roman" w:hAnsi="Times New Roman"/>
          <w:b/>
          <w:szCs w:val="28"/>
        </w:rPr>
        <w:t xml:space="preserve">» </w:t>
      </w:r>
      <w:r w:rsidRPr="00A34FE2">
        <w:rPr>
          <w:rFonts w:ascii="Times New Roman" w:hAnsi="Times New Roman"/>
          <w:b/>
          <w:sz w:val="28"/>
          <w:szCs w:val="28"/>
        </w:rPr>
        <w:t>Забайкальского края</w:t>
      </w:r>
    </w:p>
    <w:p w:rsidR="00387F53" w:rsidRPr="00A34FE2" w:rsidRDefault="00387F53" w:rsidP="008E38FF">
      <w:pPr>
        <w:spacing w:after="0" w:line="240" w:lineRule="auto"/>
        <w:ind w:left="720"/>
        <w:jc w:val="center"/>
        <w:rPr>
          <w:rFonts w:ascii="Times New Roman" w:hAnsi="Times New Roman"/>
          <w:sz w:val="28"/>
          <w:szCs w:val="28"/>
        </w:rPr>
      </w:pPr>
      <w:r w:rsidRPr="00A34FE2">
        <w:rPr>
          <w:rFonts w:ascii="Times New Roman" w:hAnsi="Times New Roman"/>
          <w:sz w:val="20"/>
          <w:szCs w:val="28"/>
        </w:rPr>
        <w:t>наименование муниципального района</w:t>
      </w:r>
    </w:p>
    <w:p w:rsidR="00387F53" w:rsidRPr="00A34FE2" w:rsidRDefault="00387F53" w:rsidP="008E38FF">
      <w:pPr>
        <w:spacing w:after="0" w:line="240" w:lineRule="auto"/>
        <w:ind w:left="720"/>
        <w:jc w:val="center"/>
        <w:rPr>
          <w:rFonts w:ascii="Times New Roman" w:hAnsi="Times New Roman"/>
          <w:b/>
          <w:sz w:val="28"/>
          <w:szCs w:val="28"/>
        </w:rPr>
      </w:pPr>
    </w:p>
    <w:p w:rsidR="00387F53" w:rsidRPr="00A34FE2" w:rsidRDefault="00A35EB8" w:rsidP="008E38FF">
      <w:pPr>
        <w:pBdr>
          <w:bottom w:val="single" w:sz="4" w:space="1" w:color="auto"/>
        </w:pBdr>
        <w:spacing w:after="0" w:line="240" w:lineRule="auto"/>
        <w:ind w:left="720"/>
        <w:jc w:val="center"/>
        <w:rPr>
          <w:rFonts w:ascii="Times New Roman" w:hAnsi="Times New Roman"/>
          <w:b/>
          <w:sz w:val="28"/>
          <w:szCs w:val="28"/>
        </w:rPr>
      </w:pPr>
      <w:r w:rsidRPr="00A34FE2">
        <w:rPr>
          <w:rFonts w:ascii="Times New Roman" w:hAnsi="Times New Roman"/>
          <w:b/>
          <w:sz w:val="28"/>
          <w:szCs w:val="28"/>
        </w:rPr>
        <w:t>Воробьёва Сергея Владиславовича</w:t>
      </w:r>
    </w:p>
    <w:p w:rsidR="00387F53" w:rsidRPr="00A34FE2" w:rsidRDefault="00387F53" w:rsidP="008E38FF">
      <w:pPr>
        <w:spacing w:after="0" w:line="240" w:lineRule="auto"/>
        <w:ind w:left="720"/>
        <w:jc w:val="center"/>
        <w:rPr>
          <w:rFonts w:ascii="Times New Roman" w:hAnsi="Times New Roman"/>
          <w:sz w:val="18"/>
          <w:szCs w:val="28"/>
        </w:rPr>
      </w:pPr>
      <w:r w:rsidRPr="00A34FE2">
        <w:rPr>
          <w:rFonts w:ascii="Times New Roman" w:hAnsi="Times New Roman"/>
          <w:sz w:val="18"/>
          <w:szCs w:val="28"/>
        </w:rPr>
        <w:t>Ф.И.О главы администрации муниципального района</w:t>
      </w:r>
    </w:p>
    <w:p w:rsidR="00387F53" w:rsidRPr="00A34FE2" w:rsidRDefault="00387F53" w:rsidP="008E38FF">
      <w:pPr>
        <w:spacing w:after="0" w:line="240" w:lineRule="auto"/>
        <w:ind w:left="720"/>
        <w:jc w:val="center"/>
        <w:rPr>
          <w:rFonts w:ascii="Times New Roman" w:hAnsi="Times New Roman"/>
          <w:b/>
          <w:sz w:val="28"/>
          <w:szCs w:val="28"/>
        </w:rPr>
      </w:pPr>
    </w:p>
    <w:p w:rsidR="00387F53" w:rsidRPr="00A34FE2" w:rsidRDefault="00387F53" w:rsidP="008E38FF">
      <w:pPr>
        <w:spacing w:after="0" w:line="240" w:lineRule="auto"/>
        <w:ind w:left="720"/>
        <w:jc w:val="center"/>
        <w:rPr>
          <w:rFonts w:ascii="Times New Roman" w:hAnsi="Times New Roman"/>
          <w:b/>
          <w:sz w:val="28"/>
          <w:szCs w:val="28"/>
        </w:rPr>
      </w:pPr>
    </w:p>
    <w:p w:rsidR="00387F53" w:rsidRPr="00A34FE2" w:rsidRDefault="00387F53" w:rsidP="008E38FF">
      <w:pPr>
        <w:spacing w:after="0" w:line="240" w:lineRule="auto"/>
        <w:ind w:left="720"/>
        <w:jc w:val="center"/>
        <w:rPr>
          <w:rFonts w:ascii="Times New Roman" w:hAnsi="Times New Roman"/>
          <w:b/>
          <w:sz w:val="28"/>
          <w:szCs w:val="28"/>
        </w:rPr>
      </w:pPr>
    </w:p>
    <w:p w:rsidR="00387F53" w:rsidRPr="00A34FE2" w:rsidRDefault="00387F53" w:rsidP="008E38FF">
      <w:pPr>
        <w:spacing w:after="0" w:line="240" w:lineRule="auto"/>
        <w:ind w:left="720"/>
        <w:jc w:val="center"/>
        <w:rPr>
          <w:rFonts w:ascii="Times New Roman" w:hAnsi="Times New Roman"/>
          <w:b/>
          <w:sz w:val="28"/>
          <w:szCs w:val="28"/>
        </w:rPr>
      </w:pPr>
    </w:p>
    <w:p w:rsidR="00387F53" w:rsidRPr="00A34FE2" w:rsidRDefault="00387F53" w:rsidP="008E38FF">
      <w:pPr>
        <w:spacing w:after="0" w:line="240" w:lineRule="auto"/>
        <w:ind w:left="720"/>
        <w:jc w:val="center"/>
        <w:rPr>
          <w:rFonts w:ascii="Times New Roman" w:hAnsi="Times New Roman"/>
          <w:b/>
          <w:sz w:val="28"/>
          <w:szCs w:val="28"/>
        </w:rPr>
      </w:pPr>
    </w:p>
    <w:p w:rsidR="00387F53" w:rsidRPr="00A34FE2" w:rsidRDefault="00387F53" w:rsidP="008E38FF">
      <w:pPr>
        <w:spacing w:after="0" w:line="240" w:lineRule="auto"/>
        <w:ind w:left="720"/>
        <w:jc w:val="center"/>
        <w:rPr>
          <w:rFonts w:ascii="Times New Roman" w:hAnsi="Times New Roman"/>
          <w:b/>
          <w:sz w:val="28"/>
          <w:szCs w:val="28"/>
        </w:rPr>
      </w:pPr>
    </w:p>
    <w:p w:rsidR="00387F53" w:rsidRPr="00A34FE2" w:rsidRDefault="00387F53" w:rsidP="008E38FF">
      <w:pPr>
        <w:spacing w:after="0" w:line="240" w:lineRule="auto"/>
        <w:ind w:left="720"/>
        <w:jc w:val="center"/>
        <w:rPr>
          <w:rFonts w:ascii="Times New Roman" w:hAnsi="Times New Roman"/>
          <w:b/>
          <w:sz w:val="28"/>
          <w:szCs w:val="28"/>
        </w:rPr>
      </w:pPr>
      <w:r w:rsidRPr="00A34FE2">
        <w:rPr>
          <w:rFonts w:ascii="Times New Roman" w:hAnsi="Times New Roman"/>
          <w:b/>
          <w:sz w:val="28"/>
          <w:szCs w:val="28"/>
        </w:rPr>
        <w:t>о достигнутых значениях показателей для оценки эффективности деятельности органов местного самоуправления городских округов и муниципальных районов за 201</w:t>
      </w:r>
      <w:r w:rsidR="00D534A3">
        <w:rPr>
          <w:rFonts w:ascii="Times New Roman" w:hAnsi="Times New Roman"/>
          <w:b/>
          <w:sz w:val="28"/>
          <w:szCs w:val="28"/>
        </w:rPr>
        <w:t>9</w:t>
      </w:r>
      <w:r w:rsidRPr="00A34FE2">
        <w:rPr>
          <w:rFonts w:ascii="Times New Roman" w:hAnsi="Times New Roman"/>
          <w:b/>
          <w:sz w:val="28"/>
          <w:szCs w:val="28"/>
        </w:rPr>
        <w:t xml:space="preserve"> год и их планируемых значениях на 3-летний период</w:t>
      </w:r>
    </w:p>
    <w:p w:rsidR="00387F53" w:rsidRPr="00A34FE2" w:rsidRDefault="00387F53" w:rsidP="008E38FF">
      <w:pPr>
        <w:spacing w:after="0" w:line="240" w:lineRule="auto"/>
        <w:ind w:left="720"/>
        <w:jc w:val="center"/>
        <w:rPr>
          <w:rFonts w:ascii="Times New Roman" w:hAnsi="Times New Roman"/>
          <w:b/>
          <w:sz w:val="28"/>
          <w:szCs w:val="28"/>
        </w:rPr>
      </w:pPr>
    </w:p>
    <w:p w:rsidR="00387F53" w:rsidRPr="00A34FE2" w:rsidRDefault="00387F53" w:rsidP="008E38FF">
      <w:pPr>
        <w:spacing w:after="0" w:line="240" w:lineRule="auto"/>
        <w:ind w:left="720"/>
        <w:jc w:val="center"/>
        <w:rPr>
          <w:rFonts w:ascii="Times New Roman" w:hAnsi="Times New Roman"/>
          <w:b/>
          <w:sz w:val="28"/>
          <w:szCs w:val="28"/>
        </w:rPr>
      </w:pPr>
    </w:p>
    <w:p w:rsidR="00387F53" w:rsidRPr="00A34FE2" w:rsidRDefault="00387F53" w:rsidP="008E38FF">
      <w:pPr>
        <w:spacing w:after="0" w:line="240" w:lineRule="auto"/>
        <w:ind w:left="720"/>
        <w:jc w:val="center"/>
        <w:rPr>
          <w:rFonts w:ascii="Times New Roman" w:hAnsi="Times New Roman"/>
          <w:b/>
          <w:sz w:val="28"/>
          <w:szCs w:val="28"/>
        </w:rPr>
      </w:pPr>
    </w:p>
    <w:p w:rsidR="00387F53" w:rsidRPr="00A34FE2" w:rsidRDefault="00387F53" w:rsidP="008E38FF">
      <w:pPr>
        <w:spacing w:after="0" w:line="240" w:lineRule="auto"/>
        <w:ind w:left="720"/>
        <w:jc w:val="center"/>
        <w:rPr>
          <w:rFonts w:ascii="Times New Roman" w:hAnsi="Times New Roman"/>
          <w:b/>
          <w:sz w:val="28"/>
          <w:szCs w:val="28"/>
        </w:rPr>
      </w:pPr>
    </w:p>
    <w:p w:rsidR="00387F53" w:rsidRPr="00A34FE2" w:rsidRDefault="00387F53" w:rsidP="008E38FF">
      <w:pPr>
        <w:spacing w:after="0" w:line="240" w:lineRule="auto"/>
        <w:ind w:left="720"/>
        <w:jc w:val="center"/>
        <w:rPr>
          <w:rFonts w:ascii="Times New Roman" w:hAnsi="Times New Roman"/>
          <w:b/>
          <w:sz w:val="28"/>
          <w:szCs w:val="28"/>
        </w:rPr>
      </w:pPr>
    </w:p>
    <w:p w:rsidR="00387F53" w:rsidRPr="00A34FE2" w:rsidRDefault="00387F53" w:rsidP="008E38FF">
      <w:pPr>
        <w:spacing w:after="0" w:line="240" w:lineRule="auto"/>
        <w:ind w:left="720"/>
        <w:jc w:val="center"/>
        <w:rPr>
          <w:rFonts w:ascii="Times New Roman" w:hAnsi="Times New Roman"/>
          <w:b/>
          <w:sz w:val="28"/>
          <w:szCs w:val="28"/>
        </w:rPr>
      </w:pPr>
    </w:p>
    <w:p w:rsidR="00387F53" w:rsidRPr="00A34FE2" w:rsidRDefault="00387F53" w:rsidP="008E38FF">
      <w:pPr>
        <w:spacing w:after="0" w:line="240" w:lineRule="auto"/>
        <w:ind w:left="720"/>
        <w:jc w:val="center"/>
        <w:rPr>
          <w:rFonts w:ascii="Times New Roman" w:hAnsi="Times New Roman"/>
          <w:b/>
          <w:sz w:val="28"/>
          <w:szCs w:val="28"/>
        </w:rPr>
      </w:pPr>
    </w:p>
    <w:p w:rsidR="00387F53" w:rsidRPr="00A34FE2" w:rsidRDefault="00387F53" w:rsidP="008E38FF">
      <w:pPr>
        <w:spacing w:after="0" w:line="240" w:lineRule="auto"/>
        <w:ind w:left="720"/>
        <w:jc w:val="center"/>
        <w:rPr>
          <w:rFonts w:ascii="Times New Roman" w:hAnsi="Times New Roman"/>
          <w:b/>
          <w:sz w:val="28"/>
          <w:szCs w:val="28"/>
        </w:rPr>
      </w:pPr>
    </w:p>
    <w:p w:rsidR="00387F53" w:rsidRPr="00A34FE2" w:rsidRDefault="00387F53" w:rsidP="008E38FF">
      <w:pPr>
        <w:spacing w:after="0" w:line="240" w:lineRule="auto"/>
        <w:ind w:left="720"/>
        <w:jc w:val="center"/>
        <w:rPr>
          <w:rFonts w:ascii="Times New Roman" w:hAnsi="Times New Roman"/>
          <w:b/>
          <w:sz w:val="28"/>
          <w:szCs w:val="28"/>
        </w:rPr>
      </w:pPr>
    </w:p>
    <w:p w:rsidR="00387F53" w:rsidRPr="00A34FE2" w:rsidRDefault="00387F53" w:rsidP="008E38FF">
      <w:pPr>
        <w:spacing w:after="0" w:line="240" w:lineRule="auto"/>
        <w:ind w:left="720"/>
        <w:jc w:val="center"/>
        <w:rPr>
          <w:rFonts w:ascii="Times New Roman" w:hAnsi="Times New Roman"/>
          <w:b/>
          <w:sz w:val="28"/>
          <w:szCs w:val="28"/>
        </w:rPr>
      </w:pPr>
    </w:p>
    <w:p w:rsidR="00387F53" w:rsidRPr="00A34FE2" w:rsidRDefault="00387F53" w:rsidP="008E38FF">
      <w:pPr>
        <w:spacing w:after="0" w:line="240" w:lineRule="auto"/>
        <w:ind w:left="720"/>
        <w:jc w:val="center"/>
        <w:rPr>
          <w:rFonts w:ascii="Times New Roman" w:hAnsi="Times New Roman"/>
          <w:b/>
          <w:sz w:val="28"/>
          <w:szCs w:val="28"/>
        </w:rPr>
      </w:pPr>
    </w:p>
    <w:p w:rsidR="00387F53" w:rsidRPr="00A34FE2" w:rsidRDefault="00387F53" w:rsidP="008E38FF">
      <w:pPr>
        <w:spacing w:after="0" w:line="240" w:lineRule="auto"/>
        <w:ind w:left="720"/>
        <w:jc w:val="right"/>
        <w:rPr>
          <w:rFonts w:ascii="Times New Roman" w:hAnsi="Times New Roman"/>
          <w:szCs w:val="28"/>
        </w:rPr>
      </w:pPr>
      <w:r w:rsidRPr="00A34FE2">
        <w:rPr>
          <w:rFonts w:ascii="Times New Roman" w:hAnsi="Times New Roman"/>
          <w:szCs w:val="28"/>
        </w:rPr>
        <w:t>Подпись________________________</w:t>
      </w:r>
    </w:p>
    <w:p w:rsidR="00387F53" w:rsidRPr="00A34FE2" w:rsidRDefault="00387F53" w:rsidP="008E38FF">
      <w:pPr>
        <w:spacing w:after="0" w:line="240" w:lineRule="auto"/>
        <w:ind w:left="720"/>
        <w:jc w:val="right"/>
        <w:rPr>
          <w:rFonts w:ascii="Times New Roman" w:hAnsi="Times New Roman"/>
          <w:szCs w:val="28"/>
        </w:rPr>
      </w:pPr>
    </w:p>
    <w:p w:rsidR="00387F53" w:rsidRPr="004579CF" w:rsidRDefault="00387F53" w:rsidP="008E38FF">
      <w:pPr>
        <w:spacing w:after="0" w:line="240" w:lineRule="auto"/>
        <w:ind w:left="720"/>
        <w:jc w:val="right"/>
        <w:rPr>
          <w:rFonts w:ascii="Times New Roman" w:hAnsi="Times New Roman"/>
          <w:szCs w:val="28"/>
        </w:rPr>
      </w:pPr>
      <w:r w:rsidRPr="00A34FE2">
        <w:rPr>
          <w:rFonts w:ascii="Times New Roman" w:hAnsi="Times New Roman"/>
          <w:szCs w:val="28"/>
        </w:rPr>
        <w:tab/>
        <w:t>Дата</w:t>
      </w:r>
      <w:r w:rsidR="0019662F" w:rsidRPr="00A34FE2">
        <w:rPr>
          <w:rFonts w:ascii="Times New Roman" w:hAnsi="Times New Roman"/>
          <w:szCs w:val="28"/>
        </w:rPr>
        <w:t xml:space="preserve"> </w:t>
      </w:r>
      <w:r w:rsidR="00962D1E">
        <w:rPr>
          <w:rFonts w:ascii="Times New Roman" w:hAnsi="Times New Roman"/>
          <w:szCs w:val="28"/>
        </w:rPr>
        <w:t>30</w:t>
      </w:r>
      <w:r w:rsidR="005E0DFE">
        <w:rPr>
          <w:rFonts w:ascii="Times New Roman" w:hAnsi="Times New Roman"/>
          <w:szCs w:val="28"/>
        </w:rPr>
        <w:t>.0</w:t>
      </w:r>
      <w:r w:rsidR="005E0DFE" w:rsidRPr="00B2407C">
        <w:rPr>
          <w:rFonts w:ascii="Times New Roman" w:hAnsi="Times New Roman"/>
          <w:szCs w:val="28"/>
        </w:rPr>
        <w:t>4</w:t>
      </w:r>
      <w:r w:rsidR="004579CF">
        <w:rPr>
          <w:rFonts w:ascii="Times New Roman" w:hAnsi="Times New Roman"/>
          <w:szCs w:val="28"/>
        </w:rPr>
        <w:t>.20</w:t>
      </w:r>
      <w:r w:rsidR="00962D1E">
        <w:rPr>
          <w:rFonts w:ascii="Times New Roman" w:hAnsi="Times New Roman"/>
          <w:szCs w:val="28"/>
        </w:rPr>
        <w:t>20</w:t>
      </w:r>
    </w:p>
    <w:p w:rsidR="00387F53" w:rsidRPr="00A34FE2" w:rsidRDefault="00387F53" w:rsidP="008E38FF">
      <w:pPr>
        <w:spacing w:after="0" w:line="240" w:lineRule="auto"/>
        <w:ind w:left="720"/>
        <w:jc w:val="right"/>
        <w:rPr>
          <w:rFonts w:ascii="Times New Roman" w:hAnsi="Times New Roman"/>
          <w:szCs w:val="28"/>
        </w:rPr>
      </w:pPr>
    </w:p>
    <w:p w:rsidR="00387F53" w:rsidRPr="00A34FE2" w:rsidRDefault="00387F53" w:rsidP="008E38FF">
      <w:pPr>
        <w:spacing w:after="0" w:line="240" w:lineRule="auto"/>
        <w:ind w:left="720"/>
        <w:jc w:val="right"/>
        <w:rPr>
          <w:rFonts w:ascii="Times New Roman" w:hAnsi="Times New Roman"/>
          <w:szCs w:val="28"/>
        </w:rPr>
      </w:pPr>
    </w:p>
    <w:p w:rsidR="00387F53" w:rsidRPr="00A34FE2" w:rsidRDefault="00387F53" w:rsidP="008E38FF">
      <w:pPr>
        <w:spacing w:after="0" w:line="240" w:lineRule="auto"/>
        <w:ind w:left="720"/>
        <w:jc w:val="right"/>
        <w:rPr>
          <w:rFonts w:ascii="Times New Roman" w:hAnsi="Times New Roman"/>
          <w:szCs w:val="28"/>
        </w:rPr>
      </w:pPr>
    </w:p>
    <w:p w:rsidR="00387F53" w:rsidRPr="00A34FE2" w:rsidRDefault="00387F53" w:rsidP="008E38FF">
      <w:pPr>
        <w:spacing w:after="0" w:line="240" w:lineRule="auto"/>
        <w:ind w:left="720"/>
        <w:jc w:val="right"/>
        <w:rPr>
          <w:rFonts w:ascii="Times New Roman" w:hAnsi="Times New Roman"/>
          <w:szCs w:val="28"/>
        </w:rPr>
      </w:pPr>
    </w:p>
    <w:p w:rsidR="00387F53" w:rsidRPr="00A34FE2" w:rsidRDefault="00387F53" w:rsidP="008E38FF">
      <w:pPr>
        <w:spacing w:after="0" w:line="240" w:lineRule="auto"/>
        <w:ind w:left="720"/>
        <w:jc w:val="right"/>
        <w:rPr>
          <w:rFonts w:ascii="Times New Roman" w:hAnsi="Times New Roman"/>
          <w:szCs w:val="28"/>
        </w:rPr>
      </w:pPr>
    </w:p>
    <w:p w:rsidR="00387F53" w:rsidRPr="00A34FE2" w:rsidRDefault="00387F53" w:rsidP="008E38FF">
      <w:pPr>
        <w:spacing w:after="0" w:line="240" w:lineRule="auto"/>
        <w:ind w:left="720"/>
        <w:jc w:val="right"/>
        <w:rPr>
          <w:rFonts w:ascii="Times New Roman" w:hAnsi="Times New Roman"/>
          <w:szCs w:val="28"/>
        </w:rPr>
      </w:pPr>
    </w:p>
    <w:p w:rsidR="008C5DA8" w:rsidRPr="00A34FE2" w:rsidRDefault="00B72563" w:rsidP="008E38FF">
      <w:pPr>
        <w:spacing w:after="0" w:line="240" w:lineRule="auto"/>
        <w:ind w:left="720"/>
        <w:jc w:val="center"/>
        <w:rPr>
          <w:rFonts w:ascii="Times New Roman" w:hAnsi="Times New Roman"/>
          <w:b/>
          <w:sz w:val="28"/>
          <w:szCs w:val="28"/>
        </w:rPr>
      </w:pPr>
      <w:r w:rsidRPr="00A34FE2">
        <w:rPr>
          <w:rFonts w:ascii="Times New Roman" w:hAnsi="Times New Roman"/>
          <w:b/>
          <w:sz w:val="28"/>
          <w:szCs w:val="28"/>
        </w:rPr>
        <w:lastRenderedPageBreak/>
        <w:t xml:space="preserve">Часть </w:t>
      </w:r>
      <w:r w:rsidRPr="00A34FE2">
        <w:rPr>
          <w:rFonts w:ascii="Times New Roman" w:hAnsi="Times New Roman"/>
          <w:b/>
          <w:sz w:val="28"/>
          <w:szCs w:val="28"/>
          <w:lang w:val="en-US"/>
        </w:rPr>
        <w:t>II</w:t>
      </w:r>
      <w:r w:rsidRPr="00A34FE2">
        <w:rPr>
          <w:rFonts w:ascii="Times New Roman" w:hAnsi="Times New Roman"/>
          <w:b/>
          <w:sz w:val="28"/>
          <w:szCs w:val="28"/>
        </w:rPr>
        <w:t>. Те</w:t>
      </w:r>
      <w:r w:rsidR="002A5B5E" w:rsidRPr="00A34FE2">
        <w:rPr>
          <w:rFonts w:ascii="Times New Roman" w:hAnsi="Times New Roman"/>
          <w:b/>
          <w:sz w:val="28"/>
          <w:szCs w:val="28"/>
        </w:rPr>
        <w:t>к</w:t>
      </w:r>
      <w:r w:rsidRPr="00A34FE2">
        <w:rPr>
          <w:rFonts w:ascii="Times New Roman" w:hAnsi="Times New Roman"/>
          <w:b/>
          <w:sz w:val="28"/>
          <w:szCs w:val="28"/>
        </w:rPr>
        <w:t>стовая часть доклада Главы муниципального образования (местной администрации) о достигнутых значениях показателей для оценки эффективности деятельности органов местного самоуправления муниципального района «Шилкинский район» за 201</w:t>
      </w:r>
      <w:r w:rsidR="00D534A3">
        <w:rPr>
          <w:rFonts w:ascii="Times New Roman" w:hAnsi="Times New Roman"/>
          <w:b/>
          <w:sz w:val="28"/>
          <w:szCs w:val="28"/>
        </w:rPr>
        <w:t>9</w:t>
      </w:r>
      <w:r w:rsidRPr="00A34FE2">
        <w:rPr>
          <w:rFonts w:ascii="Times New Roman" w:hAnsi="Times New Roman"/>
          <w:b/>
          <w:sz w:val="28"/>
          <w:szCs w:val="28"/>
        </w:rPr>
        <w:t xml:space="preserve"> год и их планируемых значениях на 3-летний период</w:t>
      </w:r>
    </w:p>
    <w:p w:rsidR="00FF4C57" w:rsidRPr="00A34FE2" w:rsidRDefault="00FF4C57" w:rsidP="008E38FF">
      <w:pPr>
        <w:spacing w:after="0" w:line="240" w:lineRule="auto"/>
        <w:ind w:left="720"/>
        <w:jc w:val="center"/>
        <w:rPr>
          <w:rFonts w:ascii="Times New Roman" w:hAnsi="Times New Roman"/>
          <w:b/>
          <w:sz w:val="28"/>
          <w:szCs w:val="28"/>
        </w:rPr>
      </w:pPr>
    </w:p>
    <w:p w:rsidR="008C5DA8" w:rsidRDefault="00B72563" w:rsidP="008E38FF">
      <w:pPr>
        <w:spacing w:after="0" w:line="240" w:lineRule="auto"/>
        <w:ind w:left="720"/>
        <w:jc w:val="center"/>
        <w:rPr>
          <w:rFonts w:ascii="Times New Roman" w:hAnsi="Times New Roman"/>
          <w:b/>
          <w:sz w:val="28"/>
          <w:szCs w:val="28"/>
        </w:rPr>
      </w:pPr>
      <w:r w:rsidRPr="00A34FE2">
        <w:rPr>
          <w:rFonts w:ascii="Times New Roman" w:hAnsi="Times New Roman"/>
          <w:b/>
          <w:sz w:val="28"/>
          <w:szCs w:val="28"/>
        </w:rPr>
        <w:t>Введение</w:t>
      </w:r>
    </w:p>
    <w:p w:rsidR="00FB1E13" w:rsidRPr="00A34FE2" w:rsidRDefault="00FB1E13" w:rsidP="008E38FF">
      <w:pPr>
        <w:spacing w:after="0" w:line="240" w:lineRule="auto"/>
        <w:ind w:left="720"/>
        <w:jc w:val="center"/>
        <w:rPr>
          <w:rFonts w:ascii="Times New Roman" w:hAnsi="Times New Roman"/>
          <w:b/>
          <w:sz w:val="28"/>
          <w:szCs w:val="28"/>
        </w:rPr>
      </w:pPr>
    </w:p>
    <w:p w:rsidR="002A5B5E" w:rsidRPr="00A34FE2" w:rsidRDefault="008C5DA8" w:rsidP="008E38FF">
      <w:pPr>
        <w:pStyle w:val="a3"/>
        <w:jc w:val="both"/>
        <w:rPr>
          <w:rFonts w:ascii="Times New Roman" w:hAnsi="Times New Roman"/>
          <w:sz w:val="28"/>
          <w:szCs w:val="28"/>
        </w:rPr>
      </w:pPr>
      <w:r w:rsidRPr="00A34FE2">
        <w:rPr>
          <w:rFonts w:ascii="Times New Roman" w:hAnsi="Times New Roman"/>
          <w:sz w:val="28"/>
          <w:szCs w:val="28"/>
        </w:rPr>
        <w:tab/>
      </w:r>
      <w:r w:rsidR="002A5B5E" w:rsidRPr="00A34FE2">
        <w:rPr>
          <w:rFonts w:ascii="Times New Roman" w:hAnsi="Times New Roman"/>
          <w:sz w:val="28"/>
          <w:szCs w:val="28"/>
        </w:rPr>
        <w:t>Доклад Главы муниципального района «Шилкинский район» о достигнутых значениях показателей для оценки эффективности деятельности органов местного самоуправления подготовлен в</w:t>
      </w:r>
      <w:r w:rsidRPr="00A34FE2">
        <w:rPr>
          <w:rFonts w:ascii="Times New Roman" w:hAnsi="Times New Roman"/>
          <w:sz w:val="28"/>
          <w:szCs w:val="28"/>
        </w:rPr>
        <w:t>о исполнение Указа Президента Российской Федерации от 28.04.2008 № 607 «Об оценке эффективности деятельности органов местного самоуправления городских округов и муниципальных районов»</w:t>
      </w:r>
      <w:r w:rsidR="002A5B5E" w:rsidRPr="00A34FE2">
        <w:rPr>
          <w:rFonts w:ascii="Times New Roman" w:hAnsi="Times New Roman"/>
          <w:sz w:val="28"/>
          <w:szCs w:val="28"/>
        </w:rPr>
        <w:t>, постановления Правительства Российской Федерации от 17.12.2012 года №1317 «О мерах по реализации Указа Президента Российской Федерации от 28.04.2008 года №607 «Об оценке эффективности деятельности органов местного самоуправления городских округов и муниципальных районов» и подпункта «И» пункта 2 Указа Президента РФ от 07.05.2012 года №601 «Об основных направлениях совершенствования системы государственного управления», в целях реализации положений Федерального закона от 06.10.2003 года №131-ФЗ «Об общих принципах организации местного самоуправления в Российской Федерации».</w:t>
      </w:r>
    </w:p>
    <w:p w:rsidR="002A5B5E" w:rsidRPr="00A34FE2" w:rsidRDefault="002A5B5E" w:rsidP="008E38FF">
      <w:pPr>
        <w:pStyle w:val="a3"/>
        <w:jc w:val="both"/>
        <w:rPr>
          <w:rFonts w:ascii="Times New Roman" w:hAnsi="Times New Roman"/>
          <w:sz w:val="28"/>
          <w:szCs w:val="28"/>
        </w:rPr>
      </w:pPr>
      <w:r w:rsidRPr="00A34FE2">
        <w:rPr>
          <w:rFonts w:ascii="Times New Roman" w:hAnsi="Times New Roman"/>
          <w:sz w:val="28"/>
          <w:szCs w:val="28"/>
        </w:rPr>
        <w:tab/>
        <w:t>Цель ежегодного доклада Главы муниципального района – оценка эффективности деятельности органов местного самоуправления муниципального образования – муниципального района «Шилкинский район» (далее ОМСУ), динамики изменения показателей, характеризующих качество жизни населения, уровня социально-экономического развития муниципального образования, степени внедрения методов и принципов</w:t>
      </w:r>
      <w:r w:rsidR="001C39DA" w:rsidRPr="00A34FE2">
        <w:rPr>
          <w:rFonts w:ascii="Times New Roman" w:hAnsi="Times New Roman"/>
          <w:sz w:val="28"/>
          <w:szCs w:val="28"/>
        </w:rPr>
        <w:t xml:space="preserve"> управления, обеспечивающих переход к более результативным моделям муниципального управления. Анализ динамики изменения достигнутых показателей эффективности деятельности ОМСУ позволяет определить зоны, требующие приоритетного внимания, сформировать перечень мероприятий по повышению результативности ОМСУ, а также выявить внутренние ресурсы (финансовые, материально-технические, кадровые и др.) для повышения качества и объема предоставляемых населению услуг.</w:t>
      </w:r>
    </w:p>
    <w:p w:rsidR="001C39DA" w:rsidRPr="00A34FE2" w:rsidRDefault="001C39DA" w:rsidP="008E38FF">
      <w:pPr>
        <w:pStyle w:val="a3"/>
        <w:jc w:val="both"/>
        <w:rPr>
          <w:rFonts w:ascii="Times New Roman" w:hAnsi="Times New Roman"/>
          <w:sz w:val="28"/>
          <w:szCs w:val="28"/>
        </w:rPr>
      </w:pPr>
      <w:r w:rsidRPr="00A34FE2">
        <w:rPr>
          <w:rFonts w:ascii="Times New Roman" w:hAnsi="Times New Roman"/>
          <w:sz w:val="28"/>
          <w:szCs w:val="28"/>
        </w:rPr>
        <w:tab/>
        <w:t>В этой связи, в районе выстроена согласованная система подготовки и реализации документов планирования развития территории, основными направлениями которой являются социально-экономическое и территориальное планирование, развитие системы коммунальной инфраструктуры и бюджетное планирование.</w:t>
      </w:r>
    </w:p>
    <w:p w:rsidR="001C39DA" w:rsidRPr="00A34FE2" w:rsidRDefault="001C39DA" w:rsidP="008E38FF">
      <w:pPr>
        <w:pStyle w:val="a3"/>
        <w:jc w:val="both"/>
        <w:rPr>
          <w:rFonts w:ascii="Times New Roman" w:hAnsi="Times New Roman"/>
          <w:sz w:val="28"/>
          <w:szCs w:val="28"/>
        </w:rPr>
      </w:pPr>
      <w:r w:rsidRPr="00A34FE2">
        <w:rPr>
          <w:rFonts w:ascii="Times New Roman" w:hAnsi="Times New Roman"/>
          <w:sz w:val="28"/>
          <w:szCs w:val="28"/>
        </w:rPr>
        <w:tab/>
        <w:t>Основными источниками информации для предоставления значений показателей являются данные территориального органа Федеральной службы государственной статистики по З</w:t>
      </w:r>
      <w:r w:rsidR="00BA5A06" w:rsidRPr="00A34FE2">
        <w:rPr>
          <w:rFonts w:ascii="Times New Roman" w:hAnsi="Times New Roman"/>
          <w:sz w:val="28"/>
          <w:szCs w:val="28"/>
        </w:rPr>
        <w:t xml:space="preserve">абайкальскому краю, структурных </w:t>
      </w:r>
      <w:r w:rsidRPr="00A34FE2">
        <w:rPr>
          <w:rFonts w:ascii="Times New Roman" w:hAnsi="Times New Roman"/>
          <w:sz w:val="28"/>
          <w:szCs w:val="28"/>
        </w:rPr>
        <w:lastRenderedPageBreak/>
        <w:t>подраз</w:t>
      </w:r>
      <w:r w:rsidR="00BA5A06" w:rsidRPr="00A34FE2">
        <w:rPr>
          <w:rFonts w:ascii="Times New Roman" w:hAnsi="Times New Roman"/>
          <w:sz w:val="28"/>
          <w:szCs w:val="28"/>
        </w:rPr>
        <w:t>делений</w:t>
      </w:r>
      <w:r w:rsidRPr="00A34FE2">
        <w:rPr>
          <w:rFonts w:ascii="Times New Roman" w:hAnsi="Times New Roman"/>
          <w:sz w:val="28"/>
          <w:szCs w:val="28"/>
        </w:rPr>
        <w:t xml:space="preserve"> администрации муниципального района, </w:t>
      </w:r>
      <w:r w:rsidR="00BA5A06" w:rsidRPr="00A34FE2">
        <w:rPr>
          <w:rFonts w:ascii="Times New Roman" w:hAnsi="Times New Roman"/>
          <w:sz w:val="28"/>
          <w:szCs w:val="28"/>
        </w:rPr>
        <w:t xml:space="preserve">администраций </w:t>
      </w:r>
      <w:r w:rsidRPr="00A34FE2">
        <w:rPr>
          <w:rFonts w:ascii="Times New Roman" w:hAnsi="Times New Roman"/>
          <w:sz w:val="28"/>
          <w:szCs w:val="28"/>
        </w:rPr>
        <w:t>сельских и городских поселений, а в случаях отсутствия таких данных – оперативная ведомственная информация.</w:t>
      </w:r>
    </w:p>
    <w:p w:rsidR="00D2588D" w:rsidRPr="00A34FE2" w:rsidRDefault="00D2588D" w:rsidP="008E38FF">
      <w:pPr>
        <w:pStyle w:val="a3"/>
        <w:jc w:val="both"/>
        <w:rPr>
          <w:rFonts w:ascii="Times New Roman" w:hAnsi="Times New Roman"/>
          <w:sz w:val="28"/>
          <w:szCs w:val="28"/>
        </w:rPr>
      </w:pPr>
    </w:p>
    <w:p w:rsidR="001C39DA" w:rsidRPr="00A34FE2" w:rsidRDefault="00D2588D" w:rsidP="008E38FF">
      <w:pPr>
        <w:pStyle w:val="a3"/>
        <w:jc w:val="both"/>
        <w:rPr>
          <w:rFonts w:ascii="Times New Roman" w:hAnsi="Times New Roman"/>
          <w:b/>
          <w:sz w:val="28"/>
          <w:szCs w:val="28"/>
        </w:rPr>
      </w:pPr>
      <w:r w:rsidRPr="00A34FE2">
        <w:rPr>
          <w:rFonts w:ascii="Times New Roman" w:hAnsi="Times New Roman"/>
          <w:sz w:val="28"/>
          <w:szCs w:val="28"/>
        </w:rPr>
        <w:tab/>
      </w:r>
      <w:r w:rsidRPr="00A34FE2">
        <w:rPr>
          <w:rFonts w:ascii="Times New Roman" w:hAnsi="Times New Roman"/>
          <w:b/>
          <w:sz w:val="28"/>
          <w:szCs w:val="28"/>
        </w:rPr>
        <w:t>Характеристика муниципального района «Шилкинский район»</w:t>
      </w:r>
    </w:p>
    <w:p w:rsidR="00BA5A06" w:rsidRPr="00A34FE2" w:rsidRDefault="00BA5A06" w:rsidP="008E38FF">
      <w:pPr>
        <w:pStyle w:val="ab"/>
        <w:shd w:val="clear" w:color="auto" w:fill="FFFFFF"/>
        <w:spacing w:before="0" w:beforeAutospacing="0" w:after="0" w:afterAutospacing="0"/>
        <w:rPr>
          <w:sz w:val="28"/>
          <w:szCs w:val="28"/>
        </w:rPr>
      </w:pPr>
    </w:p>
    <w:p w:rsidR="00BA5A06" w:rsidRPr="00A34FE2" w:rsidRDefault="00BA5A06" w:rsidP="008E38FF">
      <w:pPr>
        <w:spacing w:after="0" w:line="240" w:lineRule="auto"/>
        <w:ind w:firstLine="567"/>
        <w:jc w:val="both"/>
        <w:rPr>
          <w:rFonts w:ascii="Times New Roman" w:hAnsi="Times New Roman"/>
          <w:sz w:val="28"/>
          <w:szCs w:val="28"/>
        </w:rPr>
      </w:pPr>
      <w:r w:rsidRPr="00A34FE2">
        <w:rPr>
          <w:rFonts w:ascii="Times New Roman" w:hAnsi="Times New Roman"/>
          <w:sz w:val="28"/>
          <w:szCs w:val="28"/>
        </w:rPr>
        <w:t xml:space="preserve">Муниципальный район «Шилкинский  район» расположен в центральной части Забайкальского края. </w:t>
      </w:r>
      <w:bookmarkStart w:id="0" w:name="_Toc311620078"/>
      <w:r w:rsidRPr="00A34FE2">
        <w:rPr>
          <w:rFonts w:ascii="Times New Roman" w:hAnsi="Times New Roman"/>
          <w:sz w:val="28"/>
          <w:szCs w:val="28"/>
        </w:rPr>
        <w:t xml:space="preserve">Шилкинский район образован путем слияния Шилкинской и </w:t>
      </w:r>
      <w:proofErr w:type="spellStart"/>
      <w:r w:rsidRPr="00A34FE2">
        <w:rPr>
          <w:rFonts w:ascii="Times New Roman" w:hAnsi="Times New Roman"/>
          <w:sz w:val="28"/>
          <w:szCs w:val="28"/>
        </w:rPr>
        <w:t>Размахнинской</w:t>
      </w:r>
      <w:proofErr w:type="spellEnd"/>
      <w:r w:rsidRPr="00A34FE2">
        <w:rPr>
          <w:rFonts w:ascii="Times New Roman" w:hAnsi="Times New Roman"/>
          <w:sz w:val="28"/>
          <w:szCs w:val="28"/>
        </w:rPr>
        <w:t xml:space="preserve"> волостей </w:t>
      </w:r>
      <w:hyperlink r:id="rId6" w:history="1">
        <w:r w:rsidRPr="00A34FE2">
          <w:rPr>
            <w:rStyle w:val="ac"/>
            <w:rFonts w:ascii="Times New Roman" w:hAnsi="Times New Roman"/>
            <w:color w:val="auto"/>
            <w:sz w:val="28"/>
            <w:szCs w:val="28"/>
            <w:u w:val="none"/>
          </w:rPr>
          <w:t>4 января</w:t>
        </w:r>
      </w:hyperlink>
      <w:r w:rsidRPr="00A34FE2">
        <w:rPr>
          <w:rFonts w:ascii="Times New Roman" w:hAnsi="Times New Roman"/>
          <w:sz w:val="28"/>
          <w:szCs w:val="28"/>
        </w:rPr>
        <w:t xml:space="preserve"> </w:t>
      </w:r>
      <w:hyperlink r:id="rId7" w:tooltip="1926 год" w:history="1">
        <w:r w:rsidRPr="00A34FE2">
          <w:rPr>
            <w:rStyle w:val="ac"/>
            <w:rFonts w:ascii="Times New Roman" w:hAnsi="Times New Roman"/>
            <w:color w:val="auto"/>
            <w:sz w:val="28"/>
            <w:szCs w:val="28"/>
            <w:u w:val="none"/>
          </w:rPr>
          <w:t>1926 года</w:t>
        </w:r>
      </w:hyperlink>
      <w:r w:rsidRPr="00A34FE2">
        <w:rPr>
          <w:rFonts w:ascii="Times New Roman" w:hAnsi="Times New Roman"/>
          <w:sz w:val="28"/>
          <w:szCs w:val="28"/>
        </w:rPr>
        <w:t xml:space="preserve"> (Постановление ВЦИК). </w:t>
      </w:r>
      <w:bookmarkEnd w:id="0"/>
    </w:p>
    <w:p w:rsidR="00BA5A06" w:rsidRPr="00A34FE2" w:rsidRDefault="00BA5A06" w:rsidP="008E38FF">
      <w:pPr>
        <w:pStyle w:val="aa"/>
        <w:widowControl w:val="0"/>
        <w:spacing w:before="0" w:after="0"/>
        <w:ind w:firstLine="540"/>
        <w:jc w:val="both"/>
        <w:outlineLvl w:val="9"/>
        <w:rPr>
          <w:rFonts w:ascii="Times New Roman" w:hAnsi="Times New Roman"/>
          <w:b w:val="0"/>
          <w:sz w:val="28"/>
          <w:szCs w:val="28"/>
        </w:rPr>
      </w:pPr>
      <w:r w:rsidRPr="00A34FE2">
        <w:rPr>
          <w:rFonts w:ascii="Times New Roman" w:hAnsi="Times New Roman"/>
          <w:b w:val="0"/>
          <w:sz w:val="28"/>
          <w:szCs w:val="28"/>
        </w:rPr>
        <w:t>Площадь, занимаемая муниципальным район</w:t>
      </w:r>
      <w:r w:rsidR="002D2D7F">
        <w:rPr>
          <w:rFonts w:ascii="Times New Roman" w:hAnsi="Times New Roman"/>
          <w:b w:val="0"/>
          <w:sz w:val="28"/>
          <w:szCs w:val="28"/>
        </w:rPr>
        <w:t>о</w:t>
      </w:r>
      <w:r w:rsidRPr="00A34FE2">
        <w:rPr>
          <w:rFonts w:ascii="Times New Roman" w:hAnsi="Times New Roman"/>
          <w:b w:val="0"/>
          <w:sz w:val="28"/>
          <w:szCs w:val="28"/>
        </w:rPr>
        <w:t xml:space="preserve">м составляет – 6,07 тыс. кв. км. </w:t>
      </w:r>
      <w:bookmarkStart w:id="1" w:name="_Toc311620080"/>
      <w:r w:rsidRPr="00A34FE2">
        <w:rPr>
          <w:rFonts w:ascii="Times New Roman" w:hAnsi="Times New Roman"/>
          <w:b w:val="0"/>
          <w:sz w:val="28"/>
          <w:szCs w:val="28"/>
        </w:rPr>
        <w:t>По данному показателю он занимает двадцатое место среди подобных муниципальных образований края.</w:t>
      </w:r>
      <w:bookmarkEnd w:id="1"/>
      <w:r w:rsidRPr="00A34FE2">
        <w:rPr>
          <w:rFonts w:ascii="Times New Roman" w:hAnsi="Times New Roman"/>
          <w:b w:val="0"/>
          <w:sz w:val="28"/>
          <w:szCs w:val="28"/>
        </w:rPr>
        <w:t xml:space="preserve"> </w:t>
      </w:r>
    </w:p>
    <w:p w:rsidR="00BA5A06" w:rsidRPr="00A34FE2" w:rsidRDefault="00BA5A06" w:rsidP="008E38FF">
      <w:pPr>
        <w:spacing w:after="0" w:line="240" w:lineRule="auto"/>
        <w:ind w:firstLine="708"/>
        <w:jc w:val="both"/>
        <w:rPr>
          <w:rFonts w:ascii="Times New Roman" w:hAnsi="Times New Roman"/>
          <w:sz w:val="28"/>
          <w:szCs w:val="28"/>
        </w:rPr>
      </w:pPr>
      <w:r w:rsidRPr="00A34FE2">
        <w:rPr>
          <w:rFonts w:ascii="Times New Roman" w:hAnsi="Times New Roman"/>
          <w:sz w:val="28"/>
          <w:szCs w:val="28"/>
        </w:rPr>
        <w:t xml:space="preserve">Шилкинский район граничит с шестью районами края: на юге с </w:t>
      </w:r>
      <w:proofErr w:type="spellStart"/>
      <w:r w:rsidRPr="00A34FE2">
        <w:rPr>
          <w:rFonts w:ascii="Times New Roman" w:hAnsi="Times New Roman"/>
          <w:sz w:val="28"/>
          <w:szCs w:val="28"/>
        </w:rPr>
        <w:t>Оловяннинским</w:t>
      </w:r>
      <w:proofErr w:type="spellEnd"/>
      <w:r w:rsidRPr="00A34FE2">
        <w:rPr>
          <w:rFonts w:ascii="Times New Roman" w:hAnsi="Times New Roman"/>
          <w:sz w:val="28"/>
          <w:szCs w:val="28"/>
        </w:rPr>
        <w:t xml:space="preserve"> районом (протяженность границы </w:t>
      </w:r>
      <w:smartTag w:uri="urn:schemas-microsoft-com:office:smarttags" w:element="metricconverter">
        <w:smartTagPr>
          <w:attr w:name="ProductID" w:val="17 км"/>
        </w:smartTagPr>
        <w:r w:rsidRPr="00A34FE2">
          <w:rPr>
            <w:rFonts w:ascii="Times New Roman" w:hAnsi="Times New Roman"/>
            <w:sz w:val="28"/>
            <w:szCs w:val="28"/>
          </w:rPr>
          <w:t>17 км</w:t>
        </w:r>
      </w:smartTag>
      <w:r w:rsidRPr="00A34FE2">
        <w:rPr>
          <w:rFonts w:ascii="Times New Roman" w:hAnsi="Times New Roman"/>
          <w:sz w:val="28"/>
          <w:szCs w:val="28"/>
        </w:rPr>
        <w:t xml:space="preserve">), на севере – с </w:t>
      </w:r>
      <w:proofErr w:type="spellStart"/>
      <w:r w:rsidRPr="00A34FE2">
        <w:rPr>
          <w:rFonts w:ascii="Times New Roman" w:hAnsi="Times New Roman"/>
          <w:sz w:val="28"/>
          <w:szCs w:val="28"/>
        </w:rPr>
        <w:t>Тунгокоченским</w:t>
      </w:r>
      <w:proofErr w:type="spellEnd"/>
      <w:r w:rsidRPr="00A34FE2">
        <w:rPr>
          <w:rFonts w:ascii="Times New Roman" w:hAnsi="Times New Roman"/>
          <w:sz w:val="28"/>
          <w:szCs w:val="28"/>
        </w:rPr>
        <w:t xml:space="preserve"> районом (протяженность границы </w:t>
      </w:r>
      <w:smartTag w:uri="urn:schemas-microsoft-com:office:smarttags" w:element="metricconverter">
        <w:smartTagPr>
          <w:attr w:name="ProductID" w:val="85 км"/>
        </w:smartTagPr>
        <w:r w:rsidRPr="00A34FE2">
          <w:rPr>
            <w:rFonts w:ascii="Times New Roman" w:hAnsi="Times New Roman"/>
            <w:sz w:val="28"/>
            <w:szCs w:val="28"/>
          </w:rPr>
          <w:t>85 км</w:t>
        </w:r>
      </w:smartTag>
      <w:r w:rsidRPr="00A34FE2">
        <w:rPr>
          <w:rFonts w:ascii="Times New Roman" w:hAnsi="Times New Roman"/>
          <w:sz w:val="28"/>
          <w:szCs w:val="28"/>
        </w:rPr>
        <w:t xml:space="preserve">), на западе – с </w:t>
      </w:r>
      <w:proofErr w:type="spellStart"/>
      <w:r w:rsidRPr="00A34FE2">
        <w:rPr>
          <w:rFonts w:ascii="Times New Roman" w:hAnsi="Times New Roman"/>
          <w:sz w:val="28"/>
          <w:szCs w:val="28"/>
        </w:rPr>
        <w:t>Карымским</w:t>
      </w:r>
      <w:proofErr w:type="spellEnd"/>
      <w:r w:rsidRPr="00A34FE2">
        <w:rPr>
          <w:rFonts w:ascii="Times New Roman" w:hAnsi="Times New Roman"/>
          <w:sz w:val="28"/>
          <w:szCs w:val="28"/>
        </w:rPr>
        <w:t xml:space="preserve"> районом (протяженность границы </w:t>
      </w:r>
      <w:smartTag w:uri="urn:schemas-microsoft-com:office:smarttags" w:element="metricconverter">
        <w:smartTagPr>
          <w:attr w:name="ProductID" w:val="102 км"/>
        </w:smartTagPr>
        <w:r w:rsidRPr="00A34FE2">
          <w:rPr>
            <w:rFonts w:ascii="Times New Roman" w:hAnsi="Times New Roman"/>
            <w:sz w:val="28"/>
            <w:szCs w:val="28"/>
          </w:rPr>
          <w:t>102 км</w:t>
        </w:r>
      </w:smartTag>
      <w:r w:rsidRPr="00A34FE2">
        <w:rPr>
          <w:rFonts w:ascii="Times New Roman" w:hAnsi="Times New Roman"/>
          <w:sz w:val="28"/>
          <w:szCs w:val="28"/>
        </w:rPr>
        <w:t xml:space="preserve">), на востоке – с Нерчинским районом (протяженность границы </w:t>
      </w:r>
      <w:smartTag w:uri="urn:schemas-microsoft-com:office:smarttags" w:element="metricconverter">
        <w:smartTagPr>
          <w:attr w:name="ProductID" w:val="140 км"/>
        </w:smartTagPr>
        <w:r w:rsidRPr="00A34FE2">
          <w:rPr>
            <w:rFonts w:ascii="Times New Roman" w:hAnsi="Times New Roman"/>
            <w:sz w:val="28"/>
            <w:szCs w:val="28"/>
          </w:rPr>
          <w:t>140 км</w:t>
        </w:r>
      </w:smartTag>
      <w:r w:rsidRPr="00A34FE2">
        <w:rPr>
          <w:rFonts w:ascii="Times New Roman" w:hAnsi="Times New Roman"/>
          <w:sz w:val="28"/>
          <w:szCs w:val="28"/>
        </w:rPr>
        <w:t xml:space="preserve">), на юго-востоке с </w:t>
      </w:r>
      <w:proofErr w:type="spellStart"/>
      <w:r w:rsidRPr="00A34FE2">
        <w:rPr>
          <w:rFonts w:ascii="Times New Roman" w:hAnsi="Times New Roman"/>
          <w:sz w:val="28"/>
          <w:szCs w:val="28"/>
        </w:rPr>
        <w:t>Балейским</w:t>
      </w:r>
      <w:proofErr w:type="spellEnd"/>
      <w:r w:rsidRPr="00A34FE2">
        <w:rPr>
          <w:rFonts w:ascii="Times New Roman" w:hAnsi="Times New Roman"/>
          <w:sz w:val="28"/>
          <w:szCs w:val="28"/>
        </w:rPr>
        <w:t xml:space="preserve"> районом (протяженность границы </w:t>
      </w:r>
      <w:smartTag w:uri="urn:schemas-microsoft-com:office:smarttags" w:element="metricconverter">
        <w:smartTagPr>
          <w:attr w:name="ProductID" w:val="23 км"/>
        </w:smartTagPr>
        <w:r w:rsidRPr="00A34FE2">
          <w:rPr>
            <w:rFonts w:ascii="Times New Roman" w:hAnsi="Times New Roman"/>
            <w:sz w:val="28"/>
            <w:szCs w:val="28"/>
          </w:rPr>
          <w:t>23 км</w:t>
        </w:r>
      </w:smartTag>
      <w:r w:rsidRPr="00A34FE2">
        <w:rPr>
          <w:rFonts w:ascii="Times New Roman" w:hAnsi="Times New Roman"/>
          <w:sz w:val="28"/>
          <w:szCs w:val="28"/>
        </w:rPr>
        <w:t xml:space="preserve">) и на юге и юго-западе  - </w:t>
      </w:r>
      <w:proofErr w:type="spellStart"/>
      <w:r w:rsidRPr="00A34FE2">
        <w:rPr>
          <w:rFonts w:ascii="Times New Roman" w:hAnsi="Times New Roman"/>
          <w:sz w:val="28"/>
          <w:szCs w:val="28"/>
        </w:rPr>
        <w:t>Могойтуйским</w:t>
      </w:r>
      <w:proofErr w:type="spellEnd"/>
      <w:r w:rsidRPr="00A34FE2">
        <w:rPr>
          <w:rFonts w:ascii="Times New Roman" w:hAnsi="Times New Roman"/>
          <w:sz w:val="28"/>
          <w:szCs w:val="28"/>
        </w:rPr>
        <w:t xml:space="preserve"> районом  (протяженность границы </w:t>
      </w:r>
      <w:smartTag w:uri="urn:schemas-microsoft-com:office:smarttags" w:element="metricconverter">
        <w:smartTagPr>
          <w:attr w:name="ProductID" w:val="105 км"/>
        </w:smartTagPr>
        <w:r w:rsidRPr="00A34FE2">
          <w:rPr>
            <w:rFonts w:ascii="Times New Roman" w:hAnsi="Times New Roman"/>
            <w:sz w:val="28"/>
            <w:szCs w:val="28"/>
          </w:rPr>
          <w:t>105 км</w:t>
        </w:r>
      </w:smartTag>
      <w:r w:rsidRPr="00A34FE2">
        <w:rPr>
          <w:rFonts w:ascii="Times New Roman" w:hAnsi="Times New Roman"/>
          <w:sz w:val="28"/>
          <w:szCs w:val="28"/>
        </w:rPr>
        <w:t xml:space="preserve">).  </w:t>
      </w:r>
    </w:p>
    <w:p w:rsidR="00BA5A06" w:rsidRPr="00A34FE2" w:rsidRDefault="00BA5A06" w:rsidP="008E38FF">
      <w:pPr>
        <w:spacing w:after="0" w:line="240" w:lineRule="auto"/>
        <w:ind w:firstLine="708"/>
        <w:jc w:val="both"/>
        <w:rPr>
          <w:rFonts w:ascii="Times New Roman" w:hAnsi="Times New Roman"/>
          <w:sz w:val="28"/>
          <w:szCs w:val="28"/>
        </w:rPr>
      </w:pPr>
      <w:r w:rsidRPr="00A34FE2">
        <w:rPr>
          <w:rFonts w:ascii="Times New Roman" w:hAnsi="Times New Roman"/>
          <w:sz w:val="28"/>
          <w:szCs w:val="28"/>
        </w:rPr>
        <w:t xml:space="preserve">Административный центр-город Шилка, находится в </w:t>
      </w:r>
      <w:smartTag w:uri="urn:schemas-microsoft-com:office:smarttags" w:element="metricconverter">
        <w:smartTagPr>
          <w:attr w:name="ProductID" w:val="220 км"/>
        </w:smartTagPr>
        <w:r w:rsidRPr="00A34FE2">
          <w:rPr>
            <w:rFonts w:ascii="Times New Roman" w:hAnsi="Times New Roman"/>
            <w:sz w:val="28"/>
            <w:szCs w:val="28"/>
          </w:rPr>
          <w:t>220 км</w:t>
        </w:r>
      </w:smartTag>
      <w:r w:rsidRPr="00A34FE2">
        <w:rPr>
          <w:rFonts w:ascii="Times New Roman" w:hAnsi="Times New Roman"/>
          <w:sz w:val="28"/>
          <w:szCs w:val="28"/>
        </w:rPr>
        <w:t xml:space="preserve"> от города Читы (по федеральной трассе). </w:t>
      </w:r>
    </w:p>
    <w:p w:rsidR="00BA5A06" w:rsidRPr="00A34FE2" w:rsidRDefault="00BA5A06" w:rsidP="008E38FF">
      <w:pPr>
        <w:spacing w:after="0" w:line="240" w:lineRule="auto"/>
        <w:ind w:firstLine="708"/>
        <w:jc w:val="both"/>
        <w:rPr>
          <w:rFonts w:ascii="Times New Roman" w:hAnsi="Times New Roman"/>
          <w:sz w:val="28"/>
          <w:szCs w:val="28"/>
        </w:rPr>
      </w:pPr>
      <w:r w:rsidRPr="00A34FE2">
        <w:rPr>
          <w:rFonts w:ascii="Times New Roman" w:hAnsi="Times New Roman"/>
          <w:sz w:val="28"/>
          <w:szCs w:val="28"/>
        </w:rPr>
        <w:t xml:space="preserve"> В состав  Шилкинского района входит  43 населённых пункта в составе 3 городских и 11 сельских поселений. </w:t>
      </w:r>
    </w:p>
    <w:p w:rsidR="00A020B8" w:rsidRPr="00A34FE2" w:rsidRDefault="006007B2" w:rsidP="008E38FF">
      <w:pPr>
        <w:pStyle w:val="a3"/>
        <w:jc w:val="both"/>
        <w:rPr>
          <w:rFonts w:ascii="Times New Roman" w:hAnsi="Times New Roman"/>
          <w:sz w:val="28"/>
          <w:szCs w:val="28"/>
        </w:rPr>
      </w:pPr>
      <w:r w:rsidRPr="00A34FE2">
        <w:rPr>
          <w:rFonts w:ascii="Times New Roman" w:hAnsi="Times New Roman"/>
          <w:sz w:val="28"/>
          <w:szCs w:val="28"/>
        </w:rPr>
        <w:tab/>
        <w:t>Территория характеризуется высокой транспортной освоенностью,</w:t>
      </w:r>
      <w:r w:rsidR="00A020B8" w:rsidRPr="00A34FE2">
        <w:rPr>
          <w:rFonts w:ascii="Times New Roman" w:hAnsi="Times New Roman"/>
          <w:sz w:val="28"/>
          <w:szCs w:val="28"/>
        </w:rPr>
        <w:t xml:space="preserve"> протяженность общей сети автомобильных дорог составляет </w:t>
      </w:r>
      <w:r w:rsidR="00FD26E4" w:rsidRPr="00A34FE2">
        <w:rPr>
          <w:rFonts w:ascii="Times New Roman" w:hAnsi="Times New Roman"/>
          <w:sz w:val="28"/>
          <w:szCs w:val="28"/>
        </w:rPr>
        <w:t>9</w:t>
      </w:r>
      <w:r w:rsidR="00A122AA" w:rsidRPr="00A34FE2">
        <w:rPr>
          <w:rFonts w:ascii="Times New Roman" w:hAnsi="Times New Roman"/>
          <w:sz w:val="28"/>
          <w:szCs w:val="28"/>
        </w:rPr>
        <w:t>68,7</w:t>
      </w:r>
      <w:r w:rsidR="00A020B8" w:rsidRPr="00A34FE2">
        <w:rPr>
          <w:rFonts w:ascii="Times New Roman" w:hAnsi="Times New Roman"/>
          <w:sz w:val="28"/>
          <w:szCs w:val="28"/>
        </w:rPr>
        <w:t xml:space="preserve"> километров. Через территорию Шилкинского района проходит федеральная трасса «Чита-Хабаровск». Кроме того, транспортная сеть в районе представлена железнодорожным транспортом.</w:t>
      </w:r>
    </w:p>
    <w:p w:rsidR="00FD26E4" w:rsidRPr="00A34FE2" w:rsidRDefault="00A020B8" w:rsidP="008E38FF">
      <w:pPr>
        <w:pStyle w:val="a3"/>
        <w:jc w:val="both"/>
        <w:rPr>
          <w:rFonts w:ascii="Times New Roman" w:hAnsi="Times New Roman"/>
          <w:sz w:val="28"/>
          <w:szCs w:val="28"/>
        </w:rPr>
      </w:pPr>
      <w:r w:rsidRPr="00A34FE2">
        <w:rPr>
          <w:rFonts w:ascii="Times New Roman" w:hAnsi="Times New Roman"/>
          <w:sz w:val="28"/>
          <w:szCs w:val="28"/>
        </w:rPr>
        <w:tab/>
        <w:t xml:space="preserve">По своей структуре Шилкинский район был и остается индустриально-аграрным с достаточно развитой инфраструктурой. Экономическое и социальное развитие района определяют следующие отрасли: горнодобывающая, пищевая, перерабатывающая промышленность, сельское и лесное хозяйство, железнодорожный транспорт, связь и энергетика.  </w:t>
      </w:r>
    </w:p>
    <w:p w:rsidR="008C5DA8" w:rsidRPr="00A34FE2" w:rsidRDefault="006007B2" w:rsidP="008E38FF">
      <w:pPr>
        <w:pStyle w:val="a3"/>
        <w:jc w:val="both"/>
        <w:rPr>
          <w:rFonts w:ascii="Times New Roman" w:hAnsi="Times New Roman"/>
          <w:sz w:val="28"/>
          <w:szCs w:val="28"/>
        </w:rPr>
      </w:pPr>
      <w:r w:rsidRPr="00A34FE2">
        <w:rPr>
          <w:rFonts w:ascii="Times New Roman" w:hAnsi="Times New Roman"/>
          <w:sz w:val="28"/>
          <w:szCs w:val="28"/>
        </w:rPr>
        <w:t xml:space="preserve"> </w:t>
      </w:r>
      <w:r w:rsidR="00FD26E4" w:rsidRPr="00A34FE2">
        <w:rPr>
          <w:rFonts w:ascii="Times New Roman" w:hAnsi="Times New Roman"/>
          <w:sz w:val="28"/>
          <w:szCs w:val="28"/>
        </w:rPr>
        <w:tab/>
      </w:r>
      <w:r w:rsidR="00FB1E13">
        <w:rPr>
          <w:rFonts w:ascii="Times New Roman" w:hAnsi="Times New Roman"/>
          <w:sz w:val="28"/>
          <w:szCs w:val="28"/>
        </w:rPr>
        <w:t>М</w:t>
      </w:r>
      <w:r w:rsidR="00621750" w:rsidRPr="00A34FE2">
        <w:rPr>
          <w:rFonts w:ascii="Times New Roman" w:hAnsi="Times New Roman"/>
          <w:sz w:val="28"/>
          <w:szCs w:val="28"/>
        </w:rPr>
        <w:t xml:space="preserve">инерально-сырьевая база района представлена </w:t>
      </w:r>
      <w:r w:rsidR="00621750" w:rsidRPr="00F41EE4">
        <w:rPr>
          <w:rFonts w:ascii="Times New Roman" w:hAnsi="Times New Roman"/>
          <w:sz w:val="28"/>
          <w:szCs w:val="28"/>
        </w:rPr>
        <w:t>62</w:t>
      </w:r>
      <w:r w:rsidR="00621750" w:rsidRPr="00A34FE2">
        <w:rPr>
          <w:rFonts w:ascii="Times New Roman" w:hAnsi="Times New Roman"/>
          <w:sz w:val="28"/>
          <w:szCs w:val="28"/>
        </w:rPr>
        <w:t xml:space="preserve"> месторождениями и проявлениями различных полезных ископаемых. Среди полезных ископаемых преобладают золото, руды редких металлов (литий, тантал, ниобий), уголь и строительные материалы. По ресурсам золота район входит в первую десятку по краю. На территории района находится единственный в Российской Федерации </w:t>
      </w:r>
      <w:r w:rsidR="00621750" w:rsidRPr="00F41EE4">
        <w:rPr>
          <w:rFonts w:ascii="Times New Roman" w:hAnsi="Times New Roman"/>
          <w:sz w:val="28"/>
          <w:szCs w:val="28"/>
        </w:rPr>
        <w:t xml:space="preserve">источник лития – </w:t>
      </w:r>
      <w:proofErr w:type="spellStart"/>
      <w:r w:rsidR="00621750" w:rsidRPr="00F41EE4">
        <w:rPr>
          <w:rFonts w:ascii="Times New Roman" w:hAnsi="Times New Roman"/>
          <w:sz w:val="28"/>
          <w:szCs w:val="28"/>
        </w:rPr>
        <w:t>Завитинское</w:t>
      </w:r>
      <w:proofErr w:type="spellEnd"/>
      <w:r w:rsidR="00621750" w:rsidRPr="00F41EE4">
        <w:rPr>
          <w:rFonts w:ascii="Times New Roman" w:hAnsi="Times New Roman"/>
          <w:sz w:val="28"/>
          <w:szCs w:val="28"/>
        </w:rPr>
        <w:t xml:space="preserve"> месторождение,</w:t>
      </w:r>
      <w:r w:rsidR="00621750" w:rsidRPr="00A34FE2">
        <w:rPr>
          <w:rFonts w:ascii="Times New Roman" w:hAnsi="Times New Roman"/>
          <w:sz w:val="28"/>
          <w:szCs w:val="28"/>
        </w:rPr>
        <w:t xml:space="preserve"> в рудах которого кроме лития содержится бериллий. Ранее отрабатывалось </w:t>
      </w:r>
      <w:proofErr w:type="spellStart"/>
      <w:r w:rsidR="00621750" w:rsidRPr="00A34FE2">
        <w:rPr>
          <w:rFonts w:ascii="Times New Roman" w:hAnsi="Times New Roman"/>
          <w:sz w:val="28"/>
          <w:szCs w:val="28"/>
        </w:rPr>
        <w:t>Арбагаро-Холбонское</w:t>
      </w:r>
      <w:proofErr w:type="spellEnd"/>
      <w:r w:rsidR="00621750" w:rsidRPr="00A34FE2">
        <w:rPr>
          <w:rFonts w:ascii="Times New Roman" w:hAnsi="Times New Roman"/>
          <w:sz w:val="28"/>
          <w:szCs w:val="28"/>
        </w:rPr>
        <w:t xml:space="preserve"> месторождение бурых углей. По месторождению числятся балансовые запасы, в основном для подземной отработки, в количестве </w:t>
      </w:r>
      <w:r w:rsidR="00621750" w:rsidRPr="00F41EE4">
        <w:rPr>
          <w:rFonts w:ascii="Times New Roman" w:hAnsi="Times New Roman"/>
          <w:sz w:val="28"/>
          <w:szCs w:val="28"/>
        </w:rPr>
        <w:t xml:space="preserve">61 млн.тонн. В районе находится </w:t>
      </w:r>
      <w:proofErr w:type="spellStart"/>
      <w:r w:rsidR="00621750" w:rsidRPr="00F41EE4">
        <w:rPr>
          <w:rFonts w:ascii="Times New Roman" w:hAnsi="Times New Roman"/>
          <w:sz w:val="28"/>
          <w:szCs w:val="28"/>
        </w:rPr>
        <w:t>Шамболихинское</w:t>
      </w:r>
      <w:proofErr w:type="spellEnd"/>
      <w:r w:rsidR="00621750" w:rsidRPr="00F41EE4">
        <w:rPr>
          <w:rFonts w:ascii="Times New Roman" w:hAnsi="Times New Roman"/>
          <w:sz w:val="28"/>
          <w:szCs w:val="28"/>
        </w:rPr>
        <w:t xml:space="preserve"> месторождение облицовочного камня (габбро),</w:t>
      </w:r>
      <w:r w:rsidR="00621750" w:rsidRPr="00A34FE2">
        <w:rPr>
          <w:rFonts w:ascii="Times New Roman" w:hAnsi="Times New Roman"/>
          <w:sz w:val="28"/>
          <w:szCs w:val="28"/>
        </w:rPr>
        <w:t xml:space="preserve"> который в основном </w:t>
      </w:r>
      <w:r w:rsidR="00621750" w:rsidRPr="00A34FE2">
        <w:rPr>
          <w:rFonts w:ascii="Times New Roman" w:hAnsi="Times New Roman"/>
          <w:sz w:val="28"/>
          <w:szCs w:val="28"/>
        </w:rPr>
        <w:lastRenderedPageBreak/>
        <w:t xml:space="preserve">используется в строительной отрасли для отделки зданий и производстве декоративных изделий. Кроме того, имеется месторождение подземных минеральных вод </w:t>
      </w:r>
      <w:proofErr w:type="spellStart"/>
      <w:r w:rsidR="00621750" w:rsidRPr="00A34FE2">
        <w:rPr>
          <w:rFonts w:ascii="Times New Roman" w:hAnsi="Times New Roman"/>
          <w:sz w:val="28"/>
          <w:szCs w:val="28"/>
        </w:rPr>
        <w:t>Шивандинское</w:t>
      </w:r>
      <w:proofErr w:type="spellEnd"/>
      <w:r w:rsidR="00621750" w:rsidRPr="00A34FE2">
        <w:rPr>
          <w:rFonts w:ascii="Times New Roman" w:hAnsi="Times New Roman"/>
          <w:sz w:val="28"/>
          <w:szCs w:val="28"/>
        </w:rPr>
        <w:t xml:space="preserve">, на базе которого функционирует курорт </w:t>
      </w:r>
      <w:proofErr w:type="spellStart"/>
      <w:r w:rsidR="00621750" w:rsidRPr="00A34FE2">
        <w:rPr>
          <w:rFonts w:ascii="Times New Roman" w:hAnsi="Times New Roman"/>
          <w:sz w:val="28"/>
          <w:szCs w:val="28"/>
        </w:rPr>
        <w:t>Шиванда</w:t>
      </w:r>
      <w:proofErr w:type="spellEnd"/>
      <w:r w:rsidR="00621750" w:rsidRPr="00A34FE2">
        <w:rPr>
          <w:rFonts w:ascii="Times New Roman" w:hAnsi="Times New Roman"/>
          <w:sz w:val="28"/>
          <w:szCs w:val="28"/>
        </w:rPr>
        <w:t>.</w:t>
      </w:r>
      <w:r w:rsidR="008C5DA8" w:rsidRPr="00A34FE2">
        <w:rPr>
          <w:rFonts w:ascii="Times New Roman" w:hAnsi="Times New Roman"/>
          <w:sz w:val="28"/>
          <w:szCs w:val="28"/>
        </w:rPr>
        <w:t xml:space="preserve"> </w:t>
      </w:r>
    </w:p>
    <w:p w:rsidR="008C5DA8" w:rsidRPr="00A34FE2" w:rsidRDefault="008C5DA8" w:rsidP="008E38FF">
      <w:pPr>
        <w:pStyle w:val="a3"/>
        <w:jc w:val="both"/>
        <w:rPr>
          <w:rFonts w:ascii="Times New Roman" w:hAnsi="Times New Roman"/>
          <w:sz w:val="28"/>
          <w:szCs w:val="28"/>
        </w:rPr>
      </w:pPr>
      <w:r w:rsidRPr="00A34FE2">
        <w:rPr>
          <w:rFonts w:ascii="Times New Roman" w:hAnsi="Times New Roman"/>
          <w:sz w:val="28"/>
          <w:szCs w:val="28"/>
        </w:rPr>
        <w:tab/>
      </w:r>
      <w:r w:rsidR="00C772E1" w:rsidRPr="00A34FE2">
        <w:rPr>
          <w:rFonts w:ascii="Times New Roman" w:hAnsi="Times New Roman"/>
          <w:sz w:val="28"/>
          <w:szCs w:val="28"/>
        </w:rPr>
        <w:t>По состоянию на 01 января 20</w:t>
      </w:r>
      <w:r w:rsidR="00192567">
        <w:rPr>
          <w:rFonts w:ascii="Times New Roman" w:hAnsi="Times New Roman"/>
          <w:sz w:val="28"/>
          <w:szCs w:val="28"/>
        </w:rPr>
        <w:t>20</w:t>
      </w:r>
      <w:r w:rsidR="00C772E1" w:rsidRPr="00A34FE2">
        <w:rPr>
          <w:rFonts w:ascii="Times New Roman" w:hAnsi="Times New Roman"/>
          <w:sz w:val="28"/>
          <w:szCs w:val="28"/>
        </w:rPr>
        <w:t xml:space="preserve"> года</w:t>
      </w:r>
      <w:r w:rsidRPr="00A34FE2">
        <w:rPr>
          <w:rFonts w:ascii="Times New Roman" w:hAnsi="Times New Roman"/>
          <w:sz w:val="28"/>
          <w:szCs w:val="28"/>
        </w:rPr>
        <w:t>:</w:t>
      </w:r>
    </w:p>
    <w:p w:rsidR="008C5DA8" w:rsidRPr="00A34FE2" w:rsidRDefault="008C5DA8" w:rsidP="008E38FF">
      <w:pPr>
        <w:pStyle w:val="a3"/>
        <w:jc w:val="both"/>
        <w:rPr>
          <w:rFonts w:ascii="Times New Roman" w:hAnsi="Times New Roman"/>
          <w:sz w:val="28"/>
          <w:szCs w:val="28"/>
        </w:rPr>
      </w:pPr>
      <w:r w:rsidRPr="00A34FE2">
        <w:rPr>
          <w:rFonts w:ascii="Times New Roman" w:hAnsi="Times New Roman"/>
          <w:sz w:val="28"/>
          <w:szCs w:val="28"/>
        </w:rPr>
        <w:t xml:space="preserve">численность населения – </w:t>
      </w:r>
      <w:r w:rsidR="006A5CA8">
        <w:rPr>
          <w:rFonts w:ascii="Times New Roman" w:hAnsi="Times New Roman"/>
          <w:sz w:val="28"/>
          <w:szCs w:val="28"/>
        </w:rPr>
        <w:t>38803</w:t>
      </w:r>
      <w:r w:rsidRPr="00A34FE2">
        <w:rPr>
          <w:rFonts w:ascii="Times New Roman" w:hAnsi="Times New Roman"/>
          <w:sz w:val="28"/>
          <w:szCs w:val="28"/>
        </w:rPr>
        <w:t xml:space="preserve"> человек;</w:t>
      </w:r>
    </w:p>
    <w:p w:rsidR="00C772E1" w:rsidRPr="00A34FE2" w:rsidRDefault="008C5DA8" w:rsidP="008E38FF">
      <w:pPr>
        <w:pStyle w:val="a3"/>
        <w:jc w:val="both"/>
        <w:rPr>
          <w:rFonts w:ascii="Times New Roman" w:hAnsi="Times New Roman"/>
          <w:sz w:val="28"/>
          <w:szCs w:val="28"/>
        </w:rPr>
      </w:pPr>
      <w:r w:rsidRPr="00A34FE2">
        <w:rPr>
          <w:rFonts w:ascii="Times New Roman" w:hAnsi="Times New Roman"/>
          <w:sz w:val="28"/>
          <w:szCs w:val="28"/>
        </w:rPr>
        <w:t xml:space="preserve">зарегистрировано организаций – </w:t>
      </w:r>
      <w:r w:rsidR="00B0082A" w:rsidRPr="00A34FE2">
        <w:rPr>
          <w:rFonts w:ascii="Times New Roman" w:hAnsi="Times New Roman"/>
          <w:sz w:val="28"/>
          <w:szCs w:val="28"/>
        </w:rPr>
        <w:t>2</w:t>
      </w:r>
      <w:r w:rsidR="006A5CA8">
        <w:rPr>
          <w:rFonts w:ascii="Times New Roman" w:hAnsi="Times New Roman"/>
          <w:sz w:val="28"/>
          <w:szCs w:val="28"/>
        </w:rPr>
        <w:t>43</w:t>
      </w:r>
      <w:r w:rsidR="00C772E1" w:rsidRPr="00A34FE2">
        <w:rPr>
          <w:rFonts w:ascii="Times New Roman" w:hAnsi="Times New Roman"/>
          <w:sz w:val="28"/>
          <w:szCs w:val="28"/>
        </w:rPr>
        <w:t>;</w:t>
      </w:r>
      <w:r w:rsidRPr="00A34FE2">
        <w:rPr>
          <w:rFonts w:ascii="Times New Roman" w:hAnsi="Times New Roman"/>
          <w:sz w:val="28"/>
          <w:szCs w:val="28"/>
        </w:rPr>
        <w:t xml:space="preserve"> </w:t>
      </w:r>
    </w:p>
    <w:p w:rsidR="008C5DA8" w:rsidRPr="00A34FE2" w:rsidRDefault="008C5DA8" w:rsidP="008E38FF">
      <w:pPr>
        <w:pStyle w:val="a3"/>
        <w:jc w:val="both"/>
        <w:rPr>
          <w:rFonts w:ascii="Times New Roman" w:hAnsi="Times New Roman"/>
          <w:sz w:val="28"/>
          <w:szCs w:val="28"/>
        </w:rPr>
      </w:pPr>
      <w:r w:rsidRPr="00A34FE2">
        <w:rPr>
          <w:rFonts w:ascii="Times New Roman" w:hAnsi="Times New Roman"/>
          <w:sz w:val="28"/>
          <w:szCs w:val="28"/>
        </w:rPr>
        <w:t xml:space="preserve">индивидуальных предпринимателей – </w:t>
      </w:r>
      <w:r w:rsidR="006A5CA8">
        <w:rPr>
          <w:rFonts w:ascii="Times New Roman" w:hAnsi="Times New Roman"/>
          <w:sz w:val="28"/>
          <w:szCs w:val="28"/>
        </w:rPr>
        <w:t>612</w:t>
      </w:r>
      <w:r w:rsidRPr="00A34FE2">
        <w:rPr>
          <w:rFonts w:ascii="Times New Roman" w:hAnsi="Times New Roman"/>
          <w:sz w:val="28"/>
          <w:szCs w:val="28"/>
        </w:rPr>
        <w:t xml:space="preserve"> человек. </w:t>
      </w:r>
    </w:p>
    <w:p w:rsidR="00C772E1" w:rsidRPr="00A34FE2" w:rsidRDefault="00C772E1" w:rsidP="008E38FF">
      <w:pPr>
        <w:pStyle w:val="a3"/>
        <w:jc w:val="center"/>
        <w:rPr>
          <w:rFonts w:ascii="Times New Roman" w:hAnsi="Times New Roman"/>
          <w:b/>
          <w:i/>
          <w:sz w:val="28"/>
          <w:szCs w:val="28"/>
        </w:rPr>
      </w:pPr>
    </w:p>
    <w:p w:rsidR="008C5DA8" w:rsidRPr="00A34FE2" w:rsidRDefault="008C5DA8" w:rsidP="008E38FF">
      <w:pPr>
        <w:pStyle w:val="a3"/>
        <w:jc w:val="center"/>
        <w:rPr>
          <w:rFonts w:ascii="Times New Roman" w:hAnsi="Times New Roman"/>
          <w:b/>
          <w:i/>
          <w:sz w:val="28"/>
          <w:szCs w:val="28"/>
        </w:rPr>
      </w:pPr>
      <w:r w:rsidRPr="00A34FE2">
        <w:rPr>
          <w:rFonts w:ascii="Times New Roman" w:hAnsi="Times New Roman"/>
          <w:b/>
          <w:i/>
          <w:sz w:val="28"/>
          <w:szCs w:val="28"/>
        </w:rPr>
        <w:t>Пояснения по достигнутым отчетным показателям</w:t>
      </w:r>
    </w:p>
    <w:p w:rsidR="008C5DA8" w:rsidRPr="00A34FE2" w:rsidRDefault="008C5DA8" w:rsidP="008E38FF">
      <w:pPr>
        <w:pStyle w:val="a3"/>
        <w:jc w:val="both"/>
        <w:rPr>
          <w:rFonts w:ascii="Times New Roman" w:hAnsi="Times New Roman"/>
          <w:b/>
          <w:sz w:val="28"/>
          <w:szCs w:val="28"/>
        </w:rPr>
      </w:pPr>
    </w:p>
    <w:p w:rsidR="008C5DA8" w:rsidRPr="00F914C0" w:rsidRDefault="008C5DA8" w:rsidP="008E38FF">
      <w:pPr>
        <w:pStyle w:val="a3"/>
        <w:jc w:val="both"/>
        <w:rPr>
          <w:rFonts w:ascii="Times New Roman" w:hAnsi="Times New Roman"/>
          <w:b/>
          <w:sz w:val="28"/>
          <w:szCs w:val="28"/>
        </w:rPr>
      </w:pPr>
      <w:r w:rsidRPr="00A34FE2">
        <w:rPr>
          <w:rFonts w:ascii="Times New Roman" w:hAnsi="Times New Roman"/>
          <w:b/>
          <w:sz w:val="28"/>
          <w:szCs w:val="28"/>
        </w:rPr>
        <w:tab/>
      </w:r>
      <w:r w:rsidRPr="00F914C0">
        <w:rPr>
          <w:rFonts w:ascii="Times New Roman" w:hAnsi="Times New Roman"/>
          <w:b/>
          <w:sz w:val="28"/>
          <w:szCs w:val="28"/>
        </w:rPr>
        <w:t>Экономическое развитие</w:t>
      </w:r>
    </w:p>
    <w:p w:rsidR="008C5DA8" w:rsidRPr="00A34FE2" w:rsidRDefault="00FF4C57" w:rsidP="008E38FF">
      <w:pPr>
        <w:pStyle w:val="a3"/>
        <w:jc w:val="both"/>
        <w:rPr>
          <w:rFonts w:ascii="Times New Roman" w:hAnsi="Times New Roman"/>
          <w:b/>
          <w:sz w:val="28"/>
          <w:szCs w:val="28"/>
        </w:rPr>
      </w:pPr>
      <w:r w:rsidRPr="00F914C0">
        <w:rPr>
          <w:rFonts w:ascii="Times New Roman" w:hAnsi="Times New Roman"/>
          <w:b/>
          <w:sz w:val="28"/>
          <w:szCs w:val="28"/>
        </w:rPr>
        <w:tab/>
      </w:r>
      <w:r w:rsidR="008C5DA8" w:rsidRPr="00F914C0">
        <w:rPr>
          <w:rFonts w:ascii="Times New Roman" w:hAnsi="Times New Roman"/>
          <w:b/>
          <w:sz w:val="28"/>
          <w:szCs w:val="28"/>
        </w:rPr>
        <w:t>1. Число субъектов малого и среднего предпринимательства в расчете на 10 тыс. человек населения</w:t>
      </w:r>
    </w:p>
    <w:p w:rsidR="00715D1A" w:rsidRPr="00A34FE2" w:rsidRDefault="003B63E5" w:rsidP="008E38FF">
      <w:pPr>
        <w:pStyle w:val="a3"/>
        <w:jc w:val="both"/>
        <w:rPr>
          <w:rFonts w:ascii="Times New Roman" w:hAnsi="Times New Roman"/>
          <w:sz w:val="28"/>
          <w:szCs w:val="28"/>
        </w:rPr>
      </w:pPr>
      <w:r w:rsidRPr="00A34FE2">
        <w:rPr>
          <w:rFonts w:ascii="Times New Roman" w:hAnsi="Times New Roman"/>
          <w:b/>
          <w:sz w:val="28"/>
          <w:szCs w:val="28"/>
        </w:rPr>
        <w:tab/>
      </w:r>
      <w:r w:rsidRPr="00A34FE2">
        <w:rPr>
          <w:rFonts w:ascii="Times New Roman" w:hAnsi="Times New Roman"/>
          <w:sz w:val="28"/>
          <w:szCs w:val="28"/>
        </w:rPr>
        <w:t xml:space="preserve">Данный показатель складывается из количества малых и средних предприятий, индивидуальных предпринимателей, осуществляющих деятельность на территории района. </w:t>
      </w:r>
      <w:r w:rsidR="00AF2E6A" w:rsidRPr="00A34FE2">
        <w:rPr>
          <w:rFonts w:ascii="Times New Roman" w:hAnsi="Times New Roman"/>
          <w:sz w:val="28"/>
          <w:szCs w:val="28"/>
        </w:rPr>
        <w:t xml:space="preserve">По данным </w:t>
      </w:r>
      <w:proofErr w:type="spellStart"/>
      <w:r w:rsidR="00AF2E6A" w:rsidRPr="00A34FE2">
        <w:rPr>
          <w:rFonts w:ascii="Times New Roman" w:hAnsi="Times New Roman"/>
          <w:sz w:val="28"/>
          <w:szCs w:val="28"/>
        </w:rPr>
        <w:t>Забайкалкрайстата</w:t>
      </w:r>
      <w:proofErr w:type="spellEnd"/>
      <w:r w:rsidR="00AF2E6A" w:rsidRPr="00A34FE2">
        <w:rPr>
          <w:rFonts w:ascii="Times New Roman" w:hAnsi="Times New Roman"/>
          <w:sz w:val="28"/>
          <w:szCs w:val="28"/>
        </w:rPr>
        <w:t xml:space="preserve"> показатель составил </w:t>
      </w:r>
      <w:r w:rsidR="00055171" w:rsidRPr="00B2407C">
        <w:rPr>
          <w:rFonts w:ascii="Times New Roman" w:hAnsi="Times New Roman"/>
          <w:sz w:val="28"/>
          <w:szCs w:val="28"/>
        </w:rPr>
        <w:t>2</w:t>
      </w:r>
      <w:r w:rsidR="006A5CA8">
        <w:rPr>
          <w:rFonts w:ascii="Times New Roman" w:hAnsi="Times New Roman"/>
          <w:sz w:val="28"/>
          <w:szCs w:val="28"/>
        </w:rPr>
        <w:t>09</w:t>
      </w:r>
      <w:r w:rsidR="00AF2E6A" w:rsidRPr="00A34FE2">
        <w:rPr>
          <w:rFonts w:ascii="Times New Roman" w:hAnsi="Times New Roman"/>
          <w:sz w:val="28"/>
          <w:szCs w:val="28"/>
        </w:rPr>
        <w:t xml:space="preserve">. </w:t>
      </w:r>
    </w:p>
    <w:p w:rsidR="003B63E5" w:rsidRPr="00A34FE2" w:rsidRDefault="00FB1E13" w:rsidP="008E38FF">
      <w:pPr>
        <w:pStyle w:val="a3"/>
        <w:ind w:firstLine="708"/>
        <w:jc w:val="both"/>
        <w:rPr>
          <w:rFonts w:ascii="Times New Roman" w:hAnsi="Times New Roman"/>
          <w:sz w:val="28"/>
          <w:szCs w:val="28"/>
        </w:rPr>
      </w:pPr>
      <w:r>
        <w:rPr>
          <w:rFonts w:ascii="Times New Roman" w:hAnsi="Times New Roman"/>
          <w:sz w:val="28"/>
          <w:szCs w:val="28"/>
        </w:rPr>
        <w:t xml:space="preserve">Прогнозируется уменьшение </w:t>
      </w:r>
      <w:r w:rsidR="00AF2E6A" w:rsidRPr="00A34FE2">
        <w:rPr>
          <w:rFonts w:ascii="Times New Roman" w:hAnsi="Times New Roman"/>
          <w:sz w:val="28"/>
          <w:szCs w:val="28"/>
        </w:rPr>
        <w:t>кол</w:t>
      </w:r>
      <w:r w:rsidR="003B63E5" w:rsidRPr="00A34FE2">
        <w:rPr>
          <w:rFonts w:ascii="Times New Roman" w:hAnsi="Times New Roman"/>
          <w:sz w:val="28"/>
          <w:szCs w:val="28"/>
        </w:rPr>
        <w:t>ичества субъектов малого и среднего предпринима</w:t>
      </w:r>
      <w:r w:rsidR="00B13055" w:rsidRPr="00A34FE2">
        <w:rPr>
          <w:rFonts w:ascii="Times New Roman" w:hAnsi="Times New Roman"/>
          <w:sz w:val="28"/>
          <w:szCs w:val="28"/>
        </w:rPr>
        <w:t>тельства в условиях продолжающегося</w:t>
      </w:r>
      <w:r w:rsidR="003B63E5" w:rsidRPr="00A34FE2">
        <w:rPr>
          <w:rFonts w:ascii="Times New Roman" w:hAnsi="Times New Roman"/>
          <w:sz w:val="28"/>
          <w:szCs w:val="28"/>
        </w:rPr>
        <w:t xml:space="preserve"> нестабильного финансово-экономического климата, </w:t>
      </w:r>
      <w:r w:rsidR="00B13055" w:rsidRPr="00A34FE2">
        <w:rPr>
          <w:rFonts w:ascii="Times New Roman" w:hAnsi="Times New Roman"/>
          <w:sz w:val="28"/>
          <w:szCs w:val="28"/>
        </w:rPr>
        <w:t xml:space="preserve">ростом тарифов ЖКХ, повышением минимального размера оплаты труда наёмным работникам, отсутствием государственной поддержки по предоставлению грантов и субсидий </w:t>
      </w:r>
      <w:r w:rsidR="00715D1A" w:rsidRPr="00A34FE2">
        <w:rPr>
          <w:rFonts w:ascii="Times New Roman" w:hAnsi="Times New Roman"/>
          <w:sz w:val="28"/>
          <w:szCs w:val="28"/>
        </w:rPr>
        <w:t xml:space="preserve">(кроме КФХ), снижением </w:t>
      </w:r>
      <w:r w:rsidR="003B63E5" w:rsidRPr="00A34FE2">
        <w:rPr>
          <w:rFonts w:ascii="Times New Roman" w:hAnsi="Times New Roman"/>
          <w:sz w:val="28"/>
          <w:szCs w:val="28"/>
        </w:rPr>
        <w:t>покупательского спроса</w:t>
      </w:r>
      <w:r w:rsidR="00BA5A06" w:rsidRPr="00A34FE2">
        <w:rPr>
          <w:rFonts w:ascii="Times New Roman" w:hAnsi="Times New Roman"/>
          <w:sz w:val="28"/>
          <w:szCs w:val="28"/>
        </w:rPr>
        <w:t>,  в т.ч. в связи с миграционным  оттоком населения</w:t>
      </w:r>
      <w:r w:rsidRPr="00F41EE4">
        <w:rPr>
          <w:rFonts w:ascii="Times New Roman" w:hAnsi="Times New Roman"/>
          <w:sz w:val="28"/>
          <w:szCs w:val="28"/>
        </w:rPr>
        <w:t>.</w:t>
      </w:r>
      <w:r w:rsidRPr="00F41EE4">
        <w:rPr>
          <w:rFonts w:ascii="Times New Roman" w:hAnsi="Times New Roman"/>
          <w:color w:val="FF0000"/>
          <w:sz w:val="28"/>
          <w:szCs w:val="28"/>
        </w:rPr>
        <w:t xml:space="preserve"> </w:t>
      </w:r>
      <w:r w:rsidRPr="0001399F">
        <w:rPr>
          <w:rFonts w:ascii="Times New Roman" w:hAnsi="Times New Roman"/>
          <w:sz w:val="28"/>
          <w:szCs w:val="28"/>
        </w:rPr>
        <w:t>З</w:t>
      </w:r>
      <w:r w:rsidR="003B63E5" w:rsidRPr="0001399F">
        <w:rPr>
          <w:rFonts w:ascii="Times New Roman" w:hAnsi="Times New Roman"/>
          <w:sz w:val="28"/>
          <w:szCs w:val="28"/>
        </w:rPr>
        <w:t>начение данного показателя</w:t>
      </w:r>
      <w:r w:rsidR="00F41EE4" w:rsidRPr="0001399F">
        <w:rPr>
          <w:rFonts w:ascii="Times New Roman" w:hAnsi="Times New Roman"/>
          <w:sz w:val="28"/>
          <w:szCs w:val="28"/>
        </w:rPr>
        <w:t xml:space="preserve"> в 20</w:t>
      </w:r>
      <w:r w:rsidR="00F469E5">
        <w:rPr>
          <w:rFonts w:ascii="Times New Roman" w:hAnsi="Times New Roman"/>
          <w:sz w:val="28"/>
          <w:szCs w:val="28"/>
        </w:rPr>
        <w:t>21</w:t>
      </w:r>
      <w:r w:rsidR="00550371" w:rsidRPr="0001399F">
        <w:rPr>
          <w:rFonts w:ascii="Times New Roman" w:hAnsi="Times New Roman"/>
          <w:sz w:val="28"/>
          <w:szCs w:val="28"/>
        </w:rPr>
        <w:t>-202</w:t>
      </w:r>
      <w:r w:rsidR="00F469E5">
        <w:rPr>
          <w:rFonts w:ascii="Times New Roman" w:hAnsi="Times New Roman"/>
          <w:sz w:val="28"/>
          <w:szCs w:val="28"/>
        </w:rPr>
        <w:t>2</w:t>
      </w:r>
      <w:r w:rsidR="00550371" w:rsidRPr="0001399F">
        <w:rPr>
          <w:rFonts w:ascii="Times New Roman" w:hAnsi="Times New Roman"/>
          <w:sz w:val="28"/>
          <w:szCs w:val="28"/>
        </w:rPr>
        <w:t xml:space="preserve"> годах </w:t>
      </w:r>
      <w:r w:rsidRPr="0001399F">
        <w:rPr>
          <w:rFonts w:ascii="Times New Roman" w:hAnsi="Times New Roman"/>
          <w:sz w:val="28"/>
          <w:szCs w:val="28"/>
        </w:rPr>
        <w:t>ожидается</w:t>
      </w:r>
      <w:r w:rsidR="00550371" w:rsidRPr="0001399F">
        <w:rPr>
          <w:rFonts w:ascii="Times New Roman" w:hAnsi="Times New Roman"/>
          <w:sz w:val="28"/>
          <w:szCs w:val="28"/>
        </w:rPr>
        <w:t xml:space="preserve"> </w:t>
      </w:r>
      <w:r w:rsidR="00AF2E6A" w:rsidRPr="0001399F">
        <w:rPr>
          <w:rFonts w:ascii="Times New Roman" w:hAnsi="Times New Roman"/>
          <w:sz w:val="28"/>
          <w:szCs w:val="28"/>
        </w:rPr>
        <w:t>189</w:t>
      </w:r>
      <w:r w:rsidR="00550371" w:rsidRPr="0001399F">
        <w:rPr>
          <w:rFonts w:ascii="Times New Roman" w:hAnsi="Times New Roman"/>
          <w:sz w:val="28"/>
          <w:szCs w:val="28"/>
        </w:rPr>
        <w:t xml:space="preserve"> единиц</w:t>
      </w:r>
      <w:r w:rsidR="00AF2E6A" w:rsidRPr="0001399F">
        <w:rPr>
          <w:rFonts w:ascii="Times New Roman" w:hAnsi="Times New Roman"/>
          <w:sz w:val="28"/>
          <w:szCs w:val="28"/>
        </w:rPr>
        <w:t>.</w:t>
      </w:r>
    </w:p>
    <w:p w:rsidR="00715D1A" w:rsidRPr="00A34FE2" w:rsidRDefault="001C04AD" w:rsidP="008E38FF">
      <w:pPr>
        <w:pStyle w:val="a5"/>
        <w:spacing w:after="0" w:line="240" w:lineRule="auto"/>
        <w:ind w:left="0"/>
        <w:jc w:val="both"/>
        <w:rPr>
          <w:rFonts w:ascii="Times New Roman" w:hAnsi="Times New Roman"/>
          <w:sz w:val="28"/>
          <w:szCs w:val="28"/>
        </w:rPr>
      </w:pPr>
      <w:r w:rsidRPr="00A34FE2">
        <w:rPr>
          <w:rFonts w:ascii="Times New Roman" w:hAnsi="Times New Roman"/>
          <w:sz w:val="28"/>
          <w:szCs w:val="28"/>
        </w:rPr>
        <w:tab/>
      </w:r>
      <w:r w:rsidR="00055171">
        <w:rPr>
          <w:rFonts w:ascii="Times New Roman" w:hAnsi="Times New Roman"/>
          <w:sz w:val="28"/>
          <w:szCs w:val="28"/>
        </w:rPr>
        <w:t>В 201</w:t>
      </w:r>
      <w:r w:rsidR="006A5CA8">
        <w:rPr>
          <w:rFonts w:ascii="Times New Roman" w:hAnsi="Times New Roman"/>
          <w:sz w:val="28"/>
          <w:szCs w:val="28"/>
        </w:rPr>
        <w:t>9</w:t>
      </w:r>
      <w:r w:rsidR="00715D1A" w:rsidRPr="00A34FE2">
        <w:rPr>
          <w:rFonts w:ascii="Times New Roman" w:hAnsi="Times New Roman"/>
          <w:sz w:val="28"/>
          <w:szCs w:val="28"/>
        </w:rPr>
        <w:t xml:space="preserve"> году</w:t>
      </w:r>
      <w:r w:rsidR="003B63E5" w:rsidRPr="00A34FE2">
        <w:rPr>
          <w:rFonts w:ascii="Times New Roman" w:hAnsi="Times New Roman"/>
          <w:sz w:val="28"/>
          <w:szCs w:val="28"/>
        </w:rPr>
        <w:t xml:space="preserve"> </w:t>
      </w:r>
      <w:r w:rsidR="00715D1A" w:rsidRPr="00A34FE2">
        <w:rPr>
          <w:rFonts w:ascii="Times New Roman" w:hAnsi="Times New Roman"/>
          <w:sz w:val="28"/>
          <w:szCs w:val="28"/>
        </w:rPr>
        <w:t xml:space="preserve">мерами  содействия развитию малого и среднего предпринимательства </w:t>
      </w:r>
      <w:r w:rsidR="00FB1E13">
        <w:rPr>
          <w:rFonts w:ascii="Times New Roman" w:hAnsi="Times New Roman"/>
          <w:sz w:val="28"/>
          <w:szCs w:val="28"/>
        </w:rPr>
        <w:t xml:space="preserve">в районе </w:t>
      </w:r>
      <w:r w:rsidR="00715D1A" w:rsidRPr="00A34FE2">
        <w:rPr>
          <w:rFonts w:ascii="Times New Roman" w:hAnsi="Times New Roman"/>
          <w:sz w:val="28"/>
          <w:szCs w:val="28"/>
        </w:rPr>
        <w:t>были:</w:t>
      </w:r>
    </w:p>
    <w:p w:rsidR="00715D1A" w:rsidRPr="00A34FE2" w:rsidRDefault="003F5B3C" w:rsidP="008E38FF">
      <w:pPr>
        <w:pStyle w:val="a5"/>
        <w:spacing w:after="0" w:line="240" w:lineRule="auto"/>
        <w:ind w:left="0" w:firstLine="708"/>
        <w:jc w:val="both"/>
        <w:rPr>
          <w:rFonts w:ascii="Times New Roman" w:hAnsi="Times New Roman"/>
          <w:sz w:val="28"/>
          <w:szCs w:val="28"/>
        </w:rPr>
      </w:pPr>
      <w:r w:rsidRPr="00A34FE2">
        <w:rPr>
          <w:rFonts w:ascii="Times New Roman" w:hAnsi="Times New Roman"/>
          <w:sz w:val="28"/>
          <w:szCs w:val="28"/>
        </w:rPr>
        <w:t>П</w:t>
      </w:r>
      <w:r w:rsidR="001C04AD" w:rsidRPr="00A34FE2">
        <w:rPr>
          <w:rFonts w:ascii="Times New Roman" w:hAnsi="Times New Roman"/>
          <w:sz w:val="28"/>
          <w:szCs w:val="28"/>
        </w:rPr>
        <w:t>родолжил свою работу Совет по развитию малого и среднего предпринимательства</w:t>
      </w:r>
      <w:r w:rsidR="00715D1A" w:rsidRPr="00A34FE2">
        <w:rPr>
          <w:rFonts w:ascii="Times New Roman" w:hAnsi="Times New Roman"/>
          <w:sz w:val="28"/>
          <w:szCs w:val="28"/>
        </w:rPr>
        <w:t xml:space="preserve"> муниципального района </w:t>
      </w:r>
      <w:r w:rsidR="001C04AD" w:rsidRPr="00A34FE2">
        <w:rPr>
          <w:rFonts w:ascii="Times New Roman" w:hAnsi="Times New Roman"/>
          <w:sz w:val="28"/>
          <w:szCs w:val="28"/>
        </w:rPr>
        <w:t xml:space="preserve">Шилкинский район». </w:t>
      </w:r>
    </w:p>
    <w:p w:rsidR="00715D1A" w:rsidRDefault="00715D1A" w:rsidP="008E38FF">
      <w:pPr>
        <w:pStyle w:val="a5"/>
        <w:spacing w:after="0" w:line="240" w:lineRule="auto"/>
        <w:ind w:left="0" w:firstLine="708"/>
        <w:jc w:val="both"/>
        <w:rPr>
          <w:rFonts w:ascii="Times New Roman" w:hAnsi="Times New Roman"/>
          <w:sz w:val="28"/>
          <w:szCs w:val="28"/>
        </w:rPr>
      </w:pPr>
      <w:r w:rsidRPr="00A34FE2">
        <w:rPr>
          <w:rFonts w:ascii="Times New Roman" w:hAnsi="Times New Roman"/>
          <w:sz w:val="28"/>
          <w:szCs w:val="28"/>
        </w:rPr>
        <w:t>Продолжает в</w:t>
      </w:r>
      <w:r w:rsidR="0063644A" w:rsidRPr="00A34FE2">
        <w:rPr>
          <w:rFonts w:ascii="Times New Roman" w:hAnsi="Times New Roman"/>
          <w:sz w:val="28"/>
          <w:szCs w:val="28"/>
        </w:rPr>
        <w:t>недря</w:t>
      </w:r>
      <w:r w:rsidRPr="00A34FE2">
        <w:rPr>
          <w:rFonts w:ascii="Times New Roman" w:hAnsi="Times New Roman"/>
          <w:sz w:val="28"/>
          <w:szCs w:val="28"/>
        </w:rPr>
        <w:t>ться</w:t>
      </w:r>
      <w:r w:rsidR="0063644A" w:rsidRPr="00A34FE2">
        <w:rPr>
          <w:rFonts w:ascii="Times New Roman" w:hAnsi="Times New Roman"/>
          <w:sz w:val="28"/>
          <w:szCs w:val="28"/>
        </w:rPr>
        <w:t xml:space="preserve"> формат общения бизнеса с органами власти. В социальных сетях в информационно - телекоммуникационной сети «Интернет» создана группа «Предприниматели Шилкинского района» для информирования и осуществления обратной связи с </w:t>
      </w:r>
      <w:proofErr w:type="spellStart"/>
      <w:r w:rsidR="0063644A" w:rsidRPr="00A34FE2">
        <w:rPr>
          <w:rFonts w:ascii="Times New Roman" w:hAnsi="Times New Roman"/>
          <w:sz w:val="28"/>
          <w:szCs w:val="28"/>
        </w:rPr>
        <w:t>бизнес-сообществом</w:t>
      </w:r>
      <w:proofErr w:type="spellEnd"/>
      <w:r w:rsidR="0063644A" w:rsidRPr="00A34FE2">
        <w:rPr>
          <w:rFonts w:ascii="Times New Roman" w:hAnsi="Times New Roman"/>
          <w:sz w:val="28"/>
          <w:szCs w:val="28"/>
        </w:rPr>
        <w:t xml:space="preserve">. </w:t>
      </w:r>
      <w:r w:rsidR="003F5B3C" w:rsidRPr="00A34FE2">
        <w:rPr>
          <w:rFonts w:ascii="Times New Roman" w:hAnsi="Times New Roman"/>
          <w:sz w:val="28"/>
          <w:szCs w:val="28"/>
        </w:rPr>
        <w:t xml:space="preserve">На официальном портале Шилкинского района </w:t>
      </w:r>
      <w:r w:rsidR="00EC7022" w:rsidRPr="00A34FE2">
        <w:rPr>
          <w:rFonts w:ascii="Times New Roman" w:hAnsi="Times New Roman"/>
          <w:sz w:val="28"/>
          <w:szCs w:val="28"/>
        </w:rPr>
        <w:t>имеется</w:t>
      </w:r>
      <w:r w:rsidR="003F5B3C" w:rsidRPr="00A34FE2">
        <w:rPr>
          <w:rFonts w:ascii="Times New Roman" w:hAnsi="Times New Roman"/>
          <w:sz w:val="28"/>
          <w:szCs w:val="28"/>
        </w:rPr>
        <w:t xml:space="preserve"> раздел </w:t>
      </w:r>
      <w:r w:rsidR="005A555C" w:rsidRPr="00A34FE2">
        <w:rPr>
          <w:rFonts w:ascii="Times New Roman" w:hAnsi="Times New Roman"/>
          <w:sz w:val="28"/>
          <w:szCs w:val="28"/>
        </w:rPr>
        <w:t>«Предпринимательство»</w:t>
      </w:r>
      <w:r w:rsidR="003F5B3C" w:rsidRPr="00A34FE2">
        <w:rPr>
          <w:rFonts w:ascii="Times New Roman" w:hAnsi="Times New Roman"/>
          <w:sz w:val="28"/>
          <w:szCs w:val="28"/>
        </w:rPr>
        <w:t>.</w:t>
      </w:r>
      <w:r w:rsidR="0063644A" w:rsidRPr="00A34FE2">
        <w:rPr>
          <w:rFonts w:ascii="Times New Roman" w:hAnsi="Times New Roman"/>
          <w:sz w:val="28"/>
          <w:szCs w:val="28"/>
        </w:rPr>
        <w:t xml:space="preserve"> </w:t>
      </w:r>
    </w:p>
    <w:p w:rsidR="006439BC" w:rsidRPr="006439BC" w:rsidRDefault="008421C9" w:rsidP="006439BC">
      <w:pPr>
        <w:spacing w:after="0" w:line="240" w:lineRule="auto"/>
        <w:jc w:val="both"/>
        <w:rPr>
          <w:rFonts w:ascii="Times New Roman" w:hAnsi="Times New Roman"/>
          <w:sz w:val="28"/>
          <w:szCs w:val="28"/>
        </w:rPr>
      </w:pPr>
      <w:r w:rsidRPr="006439BC">
        <w:rPr>
          <w:rFonts w:ascii="Times New Roman" w:hAnsi="Times New Roman"/>
          <w:sz w:val="28"/>
          <w:szCs w:val="28"/>
        </w:rPr>
        <w:t xml:space="preserve">       </w:t>
      </w:r>
      <w:r w:rsidR="006A5CA8" w:rsidRPr="006439BC">
        <w:rPr>
          <w:rFonts w:ascii="Times New Roman" w:hAnsi="Times New Roman"/>
          <w:sz w:val="28"/>
          <w:szCs w:val="28"/>
        </w:rPr>
        <w:t xml:space="preserve">  </w:t>
      </w:r>
      <w:r w:rsidR="006439BC" w:rsidRPr="006439BC">
        <w:rPr>
          <w:rFonts w:ascii="Times New Roman" w:hAnsi="Times New Roman"/>
          <w:sz w:val="28"/>
          <w:szCs w:val="28"/>
        </w:rPr>
        <w:t xml:space="preserve">      </w:t>
      </w:r>
      <w:r w:rsidR="006A5CA8" w:rsidRPr="006439BC">
        <w:rPr>
          <w:rFonts w:ascii="Times New Roman" w:hAnsi="Times New Roman"/>
          <w:sz w:val="28"/>
          <w:szCs w:val="28"/>
        </w:rPr>
        <w:t>В</w:t>
      </w:r>
      <w:r w:rsidRPr="006439BC">
        <w:rPr>
          <w:rFonts w:ascii="Times New Roman" w:hAnsi="Times New Roman"/>
          <w:sz w:val="28"/>
          <w:szCs w:val="28"/>
        </w:rPr>
        <w:t xml:space="preserve"> мае 2019 года </w:t>
      </w:r>
      <w:r w:rsidR="006A5CA8" w:rsidRPr="006439BC">
        <w:rPr>
          <w:rFonts w:ascii="Times New Roman" w:hAnsi="Times New Roman"/>
          <w:sz w:val="28"/>
          <w:szCs w:val="28"/>
        </w:rPr>
        <w:t>проведено праздничное мероприятие в рамках празднования Дня Российского предпринимательства, для субъектов малого и среднего предпринимательства Шилкинского района;</w:t>
      </w:r>
    </w:p>
    <w:p w:rsidR="006A5CA8" w:rsidRPr="006439BC" w:rsidRDefault="006439BC" w:rsidP="006439BC">
      <w:pPr>
        <w:spacing w:after="0" w:line="240" w:lineRule="auto"/>
        <w:jc w:val="both"/>
        <w:rPr>
          <w:rFonts w:ascii="Times New Roman" w:hAnsi="Times New Roman"/>
          <w:sz w:val="28"/>
          <w:szCs w:val="28"/>
        </w:rPr>
      </w:pPr>
      <w:r w:rsidRPr="006439BC">
        <w:rPr>
          <w:rFonts w:ascii="Times New Roman" w:hAnsi="Times New Roman"/>
          <w:sz w:val="28"/>
          <w:szCs w:val="28"/>
        </w:rPr>
        <w:t xml:space="preserve">              </w:t>
      </w:r>
      <w:r w:rsidR="006A5CA8" w:rsidRPr="006439BC">
        <w:rPr>
          <w:rFonts w:ascii="Times New Roman" w:hAnsi="Times New Roman"/>
          <w:sz w:val="28"/>
          <w:szCs w:val="28"/>
        </w:rPr>
        <w:t>28 ноября 2019 года, организована и проведена, совместно с АНО «Центр инноваций и поддержки предпринимательства», видеоконференция о мерах государственной поддержки; о маркировке товара; об отмене ЕНВД.</w:t>
      </w:r>
    </w:p>
    <w:p w:rsidR="001C04AD" w:rsidRPr="00A34FE2" w:rsidRDefault="0063644A" w:rsidP="008E38FF">
      <w:pPr>
        <w:pStyle w:val="a5"/>
        <w:spacing w:after="0" w:line="240" w:lineRule="auto"/>
        <w:ind w:left="0"/>
        <w:jc w:val="both"/>
        <w:rPr>
          <w:rFonts w:ascii="Times New Roman" w:hAnsi="Times New Roman"/>
          <w:sz w:val="28"/>
          <w:szCs w:val="28"/>
        </w:rPr>
      </w:pPr>
      <w:r w:rsidRPr="00A34FE2">
        <w:rPr>
          <w:rFonts w:ascii="Times New Roman" w:hAnsi="Times New Roman"/>
          <w:sz w:val="28"/>
          <w:szCs w:val="28"/>
        </w:rPr>
        <w:t xml:space="preserve">       </w:t>
      </w:r>
      <w:r w:rsidR="001C04AD" w:rsidRPr="00A34FE2">
        <w:rPr>
          <w:rFonts w:ascii="Times New Roman" w:hAnsi="Times New Roman"/>
          <w:sz w:val="28"/>
          <w:szCs w:val="28"/>
        </w:rPr>
        <w:t>В отчётном перио</w:t>
      </w:r>
      <w:r w:rsidR="008421C9">
        <w:rPr>
          <w:rFonts w:ascii="Times New Roman" w:hAnsi="Times New Roman"/>
          <w:sz w:val="28"/>
          <w:szCs w:val="28"/>
        </w:rPr>
        <w:t>де осуществлялась деятельность</w:t>
      </w:r>
      <w:r w:rsidR="001C04AD" w:rsidRPr="00A34FE2">
        <w:rPr>
          <w:rFonts w:ascii="Times New Roman" w:hAnsi="Times New Roman"/>
          <w:sz w:val="28"/>
          <w:szCs w:val="28"/>
        </w:rPr>
        <w:t xml:space="preserve">  центра поддержки предпринимательства. В течение года оказывалась информационная и консультативная поддержка субъектам малого</w:t>
      </w:r>
      <w:r w:rsidR="00246923">
        <w:rPr>
          <w:rFonts w:ascii="Times New Roman" w:hAnsi="Times New Roman"/>
          <w:sz w:val="28"/>
          <w:szCs w:val="28"/>
        </w:rPr>
        <w:t xml:space="preserve"> и среднего </w:t>
      </w:r>
      <w:r w:rsidR="00246923">
        <w:rPr>
          <w:rFonts w:ascii="Times New Roman" w:hAnsi="Times New Roman"/>
          <w:sz w:val="28"/>
          <w:szCs w:val="28"/>
        </w:rPr>
        <w:lastRenderedPageBreak/>
        <w:t>предпринимательства: - по оказанию помощи в подготовке отчетности получателей поддержки; - по вопросам работы Фонда поддержки малого предпринимательства Шилкинского района; - по вопросам организаций новых объектов предпринимательской деятельности.</w:t>
      </w:r>
      <w:r w:rsidR="001C04AD" w:rsidRPr="00A34FE2">
        <w:rPr>
          <w:rFonts w:ascii="Times New Roman" w:hAnsi="Times New Roman"/>
          <w:sz w:val="28"/>
          <w:szCs w:val="28"/>
        </w:rPr>
        <w:t xml:space="preserve"> В течение </w:t>
      </w:r>
      <w:r w:rsidR="008421C9">
        <w:rPr>
          <w:rFonts w:ascii="Times New Roman" w:hAnsi="Times New Roman"/>
          <w:sz w:val="28"/>
          <w:szCs w:val="28"/>
        </w:rPr>
        <w:t>2019</w:t>
      </w:r>
      <w:r w:rsidR="001C04AD" w:rsidRPr="00A34FE2">
        <w:rPr>
          <w:rFonts w:ascii="Times New Roman" w:hAnsi="Times New Roman"/>
          <w:sz w:val="28"/>
          <w:szCs w:val="28"/>
        </w:rPr>
        <w:t xml:space="preserve"> года обратилось</w:t>
      </w:r>
      <w:r w:rsidR="001C04AD" w:rsidRPr="00246923">
        <w:rPr>
          <w:rFonts w:ascii="Times New Roman" w:hAnsi="Times New Roman"/>
          <w:sz w:val="28"/>
          <w:szCs w:val="28"/>
        </w:rPr>
        <w:t xml:space="preserve"> </w:t>
      </w:r>
      <w:r w:rsidR="008421C9">
        <w:rPr>
          <w:rFonts w:ascii="Times New Roman" w:hAnsi="Times New Roman"/>
          <w:sz w:val="28"/>
          <w:szCs w:val="28"/>
        </w:rPr>
        <w:t>102</w:t>
      </w:r>
      <w:r w:rsidR="001C04AD" w:rsidRPr="00A34FE2">
        <w:rPr>
          <w:rFonts w:ascii="Times New Roman" w:hAnsi="Times New Roman"/>
          <w:sz w:val="28"/>
          <w:szCs w:val="28"/>
        </w:rPr>
        <w:t xml:space="preserve"> человека. </w:t>
      </w:r>
      <w:r w:rsidRPr="00A34FE2">
        <w:rPr>
          <w:rFonts w:ascii="Times New Roman" w:hAnsi="Times New Roman"/>
          <w:sz w:val="28"/>
          <w:szCs w:val="28"/>
        </w:rPr>
        <w:t xml:space="preserve"> </w:t>
      </w:r>
    </w:p>
    <w:p w:rsidR="00524DC6" w:rsidRDefault="001C04AD" w:rsidP="008E38FF">
      <w:pPr>
        <w:pStyle w:val="a5"/>
        <w:spacing w:after="0" w:line="240" w:lineRule="auto"/>
        <w:ind w:left="0"/>
        <w:jc w:val="both"/>
        <w:rPr>
          <w:rFonts w:ascii="Times New Roman" w:hAnsi="Times New Roman"/>
          <w:sz w:val="28"/>
          <w:szCs w:val="28"/>
        </w:rPr>
      </w:pPr>
      <w:r w:rsidRPr="00A34FE2">
        <w:rPr>
          <w:rFonts w:ascii="Times New Roman" w:hAnsi="Times New Roman"/>
          <w:sz w:val="28"/>
          <w:szCs w:val="28"/>
        </w:rPr>
        <w:t xml:space="preserve">      Фондом поддержки малого предпринимательства муниципального района «Шилкинский район» в  201</w:t>
      </w:r>
      <w:r w:rsidR="00C83FAE">
        <w:rPr>
          <w:rFonts w:ascii="Times New Roman" w:hAnsi="Times New Roman"/>
          <w:sz w:val="28"/>
          <w:szCs w:val="28"/>
        </w:rPr>
        <w:t>9</w:t>
      </w:r>
      <w:r w:rsidRPr="00A34FE2">
        <w:rPr>
          <w:rFonts w:ascii="Times New Roman" w:hAnsi="Times New Roman"/>
          <w:sz w:val="28"/>
          <w:szCs w:val="28"/>
        </w:rPr>
        <w:t xml:space="preserve"> году выдано </w:t>
      </w:r>
      <w:r w:rsidR="00B2407C" w:rsidRPr="00B2407C">
        <w:rPr>
          <w:rFonts w:ascii="Times New Roman" w:hAnsi="Times New Roman"/>
          <w:sz w:val="28"/>
          <w:szCs w:val="28"/>
        </w:rPr>
        <w:t>14</w:t>
      </w:r>
      <w:r w:rsidRPr="00A34FE2">
        <w:rPr>
          <w:rFonts w:ascii="Times New Roman" w:hAnsi="Times New Roman"/>
          <w:sz w:val="28"/>
          <w:szCs w:val="28"/>
        </w:rPr>
        <w:t xml:space="preserve"> займов на общую сумму </w:t>
      </w:r>
      <w:r w:rsidR="00B2407C" w:rsidRPr="00B2407C">
        <w:rPr>
          <w:rFonts w:ascii="Times New Roman" w:hAnsi="Times New Roman"/>
          <w:sz w:val="28"/>
          <w:szCs w:val="28"/>
        </w:rPr>
        <w:t>1</w:t>
      </w:r>
      <w:r w:rsidR="00C83FAE">
        <w:rPr>
          <w:rFonts w:ascii="Times New Roman" w:hAnsi="Times New Roman"/>
          <w:sz w:val="28"/>
          <w:szCs w:val="28"/>
        </w:rPr>
        <w:t>4</w:t>
      </w:r>
      <w:r w:rsidR="00B2407C" w:rsidRPr="00B2407C">
        <w:rPr>
          <w:rFonts w:ascii="Times New Roman" w:hAnsi="Times New Roman"/>
          <w:sz w:val="28"/>
          <w:szCs w:val="28"/>
        </w:rPr>
        <w:t>3</w:t>
      </w:r>
      <w:r w:rsidR="00C83FAE">
        <w:rPr>
          <w:rFonts w:ascii="Times New Roman" w:hAnsi="Times New Roman"/>
          <w:sz w:val="28"/>
          <w:szCs w:val="28"/>
        </w:rPr>
        <w:t>7</w:t>
      </w:r>
      <w:r w:rsidR="00B2407C" w:rsidRPr="00B2407C">
        <w:rPr>
          <w:rFonts w:ascii="Times New Roman" w:hAnsi="Times New Roman"/>
          <w:sz w:val="28"/>
          <w:szCs w:val="28"/>
        </w:rPr>
        <w:t>0</w:t>
      </w:r>
      <w:r w:rsidR="0063644A" w:rsidRPr="00B2407C">
        <w:rPr>
          <w:rFonts w:ascii="Times New Roman" w:hAnsi="Times New Roman"/>
          <w:sz w:val="28"/>
          <w:szCs w:val="28"/>
        </w:rPr>
        <w:t>,0</w:t>
      </w:r>
      <w:r w:rsidRPr="00B2407C">
        <w:rPr>
          <w:rFonts w:ascii="Times New Roman" w:hAnsi="Times New Roman"/>
          <w:sz w:val="28"/>
          <w:szCs w:val="28"/>
        </w:rPr>
        <w:t xml:space="preserve"> тыс. руб.</w:t>
      </w:r>
    </w:p>
    <w:p w:rsidR="00A66AE3" w:rsidRPr="00A66AE3" w:rsidRDefault="00A66AE3" w:rsidP="00A66AE3">
      <w:pPr>
        <w:pStyle w:val="ConsPlusCell"/>
        <w:jc w:val="both"/>
      </w:pPr>
      <w:r w:rsidRPr="00A66AE3">
        <w:t xml:space="preserve">        Администрацией муниципального района, как одного из учредителей фонда поддержки внесён имущественный взнос в Фонд поддержки малого и среднего предпринимательства муниципального района «Шилкинский район»  в сумме 3500 тыс. рублей.</w:t>
      </w:r>
    </w:p>
    <w:p w:rsidR="00A66AE3" w:rsidRPr="00A34FE2" w:rsidRDefault="00A66AE3" w:rsidP="008E38FF">
      <w:pPr>
        <w:pStyle w:val="a5"/>
        <w:spacing w:after="0" w:line="240" w:lineRule="auto"/>
        <w:ind w:left="0"/>
        <w:jc w:val="both"/>
        <w:rPr>
          <w:rFonts w:ascii="Times New Roman" w:hAnsi="Times New Roman"/>
          <w:sz w:val="28"/>
          <w:szCs w:val="28"/>
        </w:rPr>
      </w:pPr>
    </w:p>
    <w:p w:rsidR="003B63E5" w:rsidRPr="00A34FE2" w:rsidRDefault="00243789" w:rsidP="008E38FF">
      <w:pPr>
        <w:pStyle w:val="a5"/>
        <w:spacing w:after="0" w:line="240" w:lineRule="auto"/>
        <w:ind w:left="0"/>
        <w:jc w:val="both"/>
        <w:rPr>
          <w:rFonts w:ascii="Times New Roman" w:hAnsi="Times New Roman"/>
          <w:b/>
          <w:sz w:val="28"/>
          <w:szCs w:val="28"/>
        </w:rPr>
      </w:pPr>
      <w:r w:rsidRPr="00A34FE2">
        <w:rPr>
          <w:rFonts w:ascii="Times New Roman" w:hAnsi="Times New Roman"/>
          <w:sz w:val="28"/>
          <w:szCs w:val="28"/>
        </w:rPr>
        <w:tab/>
      </w:r>
      <w:r w:rsidR="003B63E5" w:rsidRPr="00F914C0">
        <w:rPr>
          <w:rFonts w:ascii="Times New Roman" w:hAnsi="Times New Roman"/>
          <w:b/>
          <w:sz w:val="28"/>
          <w:szCs w:val="28"/>
        </w:rPr>
        <w:t>2.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r w:rsidRPr="00F914C0">
        <w:rPr>
          <w:rFonts w:ascii="Times New Roman" w:hAnsi="Times New Roman"/>
          <w:b/>
          <w:sz w:val="28"/>
          <w:szCs w:val="28"/>
        </w:rPr>
        <w:t>.</w:t>
      </w:r>
    </w:p>
    <w:p w:rsidR="002D56E8" w:rsidRPr="00A34FE2" w:rsidRDefault="00243789" w:rsidP="008E38FF">
      <w:pPr>
        <w:pStyle w:val="a5"/>
        <w:spacing w:after="0" w:line="240" w:lineRule="auto"/>
        <w:ind w:left="0"/>
        <w:jc w:val="both"/>
        <w:rPr>
          <w:rFonts w:ascii="Times New Roman" w:hAnsi="Times New Roman"/>
          <w:sz w:val="28"/>
          <w:szCs w:val="28"/>
        </w:rPr>
      </w:pPr>
      <w:r w:rsidRPr="00A34FE2">
        <w:rPr>
          <w:rFonts w:ascii="Times New Roman" w:hAnsi="Times New Roman"/>
          <w:sz w:val="28"/>
          <w:szCs w:val="28"/>
        </w:rPr>
        <w:tab/>
        <w:t>Состояние малого бизнеса является одним из основных индикаторов качества экономической сферы развития.</w:t>
      </w:r>
      <w:r w:rsidRPr="00A34FE2">
        <w:rPr>
          <w:rFonts w:ascii="Times New Roman" w:hAnsi="Times New Roman"/>
          <w:b/>
          <w:sz w:val="28"/>
          <w:szCs w:val="28"/>
        </w:rPr>
        <w:t xml:space="preserve"> </w:t>
      </w:r>
      <w:r w:rsidR="002D56E8" w:rsidRPr="00A34FE2">
        <w:rPr>
          <w:rFonts w:ascii="Times New Roman" w:hAnsi="Times New Roman"/>
          <w:sz w:val="28"/>
          <w:szCs w:val="28"/>
        </w:rPr>
        <w:t xml:space="preserve">Тем не менее, реальную картину в сфере малого и среднего предпринимательства в настоящее время оценить сложно, поскольку </w:t>
      </w:r>
      <w:r w:rsidR="00FB1E13">
        <w:rPr>
          <w:rFonts w:ascii="Times New Roman" w:hAnsi="Times New Roman"/>
          <w:sz w:val="28"/>
          <w:szCs w:val="28"/>
        </w:rPr>
        <w:t>по прошествии некоторого периода времени будет понятно</w:t>
      </w:r>
      <w:r w:rsidR="002D56E8" w:rsidRPr="00A34FE2">
        <w:rPr>
          <w:rFonts w:ascii="Times New Roman" w:hAnsi="Times New Roman"/>
          <w:sz w:val="28"/>
          <w:szCs w:val="28"/>
        </w:rPr>
        <w:t xml:space="preserve">, как бизнес переносит сокращение государственной поддержки на фоне </w:t>
      </w:r>
      <w:r w:rsidR="00550371" w:rsidRPr="00A34FE2">
        <w:rPr>
          <w:rFonts w:ascii="Times New Roman" w:hAnsi="Times New Roman"/>
          <w:sz w:val="28"/>
          <w:szCs w:val="28"/>
        </w:rPr>
        <w:t xml:space="preserve">нестабильной </w:t>
      </w:r>
      <w:r w:rsidR="002D56E8" w:rsidRPr="00A34FE2">
        <w:rPr>
          <w:rFonts w:ascii="Times New Roman" w:hAnsi="Times New Roman"/>
          <w:sz w:val="28"/>
          <w:szCs w:val="28"/>
        </w:rPr>
        <w:t xml:space="preserve">экономической ситуации. </w:t>
      </w:r>
      <w:r w:rsidR="00550371" w:rsidRPr="00A34FE2">
        <w:rPr>
          <w:rFonts w:ascii="Times New Roman" w:hAnsi="Times New Roman"/>
          <w:sz w:val="28"/>
          <w:szCs w:val="28"/>
        </w:rPr>
        <w:t>Присутствуют</w:t>
      </w:r>
      <w:r w:rsidR="00FB1E13">
        <w:rPr>
          <w:rFonts w:ascii="Times New Roman" w:hAnsi="Times New Roman"/>
          <w:sz w:val="28"/>
          <w:szCs w:val="28"/>
        </w:rPr>
        <w:t xml:space="preserve"> и</w:t>
      </w:r>
      <w:r w:rsidR="00550371" w:rsidRPr="00A34FE2">
        <w:rPr>
          <w:rFonts w:ascii="Times New Roman" w:hAnsi="Times New Roman"/>
          <w:sz w:val="28"/>
          <w:szCs w:val="28"/>
        </w:rPr>
        <w:t xml:space="preserve"> </w:t>
      </w:r>
      <w:r w:rsidR="002D56E8" w:rsidRPr="00A34FE2">
        <w:rPr>
          <w:rFonts w:ascii="Times New Roman" w:hAnsi="Times New Roman"/>
          <w:sz w:val="28"/>
          <w:szCs w:val="28"/>
        </w:rPr>
        <w:t>положительные меры, предпринимаемые государством по поддержке предпринимательства</w:t>
      </w:r>
      <w:r w:rsidR="00550371" w:rsidRPr="00A34FE2">
        <w:rPr>
          <w:rFonts w:ascii="Times New Roman" w:hAnsi="Times New Roman"/>
          <w:sz w:val="28"/>
          <w:szCs w:val="28"/>
        </w:rPr>
        <w:t>:</w:t>
      </w:r>
      <w:r w:rsidR="002D56E8" w:rsidRPr="00A34FE2">
        <w:rPr>
          <w:rFonts w:ascii="Times New Roman" w:hAnsi="Times New Roman"/>
          <w:sz w:val="28"/>
          <w:szCs w:val="28"/>
        </w:rPr>
        <w:t xml:space="preserve"> налоговые каникулы</w:t>
      </w:r>
      <w:r w:rsidR="00FB1E13">
        <w:rPr>
          <w:rFonts w:ascii="Times New Roman" w:hAnsi="Times New Roman"/>
          <w:sz w:val="28"/>
          <w:szCs w:val="28"/>
        </w:rPr>
        <w:t xml:space="preserve"> для начинающих</w:t>
      </w:r>
      <w:r w:rsidR="002D56E8" w:rsidRPr="00A34FE2">
        <w:rPr>
          <w:rFonts w:ascii="Times New Roman" w:hAnsi="Times New Roman"/>
          <w:sz w:val="28"/>
          <w:szCs w:val="28"/>
        </w:rPr>
        <w:t xml:space="preserve">, для малого бизнеса введены надзорные каникулы, т.е. плановые проверки не проводятся. </w:t>
      </w:r>
    </w:p>
    <w:p w:rsidR="00C64906" w:rsidRPr="00A34FE2" w:rsidRDefault="00C64906" w:rsidP="008E38FF">
      <w:pPr>
        <w:pStyle w:val="a5"/>
        <w:spacing w:after="0" w:line="240" w:lineRule="auto"/>
        <w:ind w:left="0"/>
        <w:jc w:val="both"/>
        <w:rPr>
          <w:rFonts w:ascii="Times New Roman" w:hAnsi="Times New Roman"/>
          <w:sz w:val="28"/>
          <w:szCs w:val="28"/>
        </w:rPr>
      </w:pPr>
      <w:r w:rsidRPr="00A34FE2">
        <w:rPr>
          <w:rFonts w:ascii="Times New Roman" w:hAnsi="Times New Roman"/>
          <w:sz w:val="28"/>
          <w:szCs w:val="28"/>
        </w:rPr>
        <w:tab/>
        <w:t>В соответствии с требованиями Федерального закона  № 44-ФЗ «О контрактной системе в сфере закупок товаров, работ, услуг для обеспечения государственных и муниципальных нужд</w:t>
      </w:r>
      <w:r w:rsidRPr="00635F4F">
        <w:rPr>
          <w:rFonts w:ascii="Times New Roman" w:hAnsi="Times New Roman"/>
          <w:sz w:val="28"/>
          <w:szCs w:val="28"/>
        </w:rPr>
        <w:t>»</w:t>
      </w:r>
      <w:r w:rsidR="00C3275D" w:rsidRPr="00635F4F">
        <w:rPr>
          <w:rFonts w:ascii="Times New Roman" w:hAnsi="Times New Roman"/>
          <w:sz w:val="28"/>
          <w:szCs w:val="28"/>
        </w:rPr>
        <w:t xml:space="preserve"> </w:t>
      </w:r>
      <w:r w:rsidR="00635F4F" w:rsidRPr="00635F4F">
        <w:rPr>
          <w:rFonts w:ascii="Times New Roman" w:hAnsi="Times New Roman"/>
          <w:sz w:val="28"/>
          <w:szCs w:val="28"/>
        </w:rPr>
        <w:t>51</w:t>
      </w:r>
      <w:r w:rsidR="00AF5A8B">
        <w:rPr>
          <w:rFonts w:ascii="Times New Roman" w:hAnsi="Times New Roman"/>
          <w:sz w:val="28"/>
          <w:szCs w:val="28"/>
        </w:rPr>
        <w:t xml:space="preserve"> субъект</w:t>
      </w:r>
      <w:r w:rsidRPr="00A34FE2">
        <w:rPr>
          <w:rFonts w:ascii="Times New Roman" w:hAnsi="Times New Roman"/>
          <w:sz w:val="28"/>
          <w:szCs w:val="28"/>
        </w:rPr>
        <w:t xml:space="preserve"> м</w:t>
      </w:r>
      <w:r w:rsidR="0019662F" w:rsidRPr="00A34FE2">
        <w:rPr>
          <w:rFonts w:ascii="Times New Roman" w:hAnsi="Times New Roman"/>
          <w:sz w:val="28"/>
          <w:szCs w:val="28"/>
        </w:rPr>
        <w:t xml:space="preserve">алого </w:t>
      </w:r>
      <w:r w:rsidR="00AF5A8B">
        <w:rPr>
          <w:rFonts w:ascii="Times New Roman" w:hAnsi="Times New Roman"/>
          <w:sz w:val="28"/>
          <w:szCs w:val="28"/>
        </w:rPr>
        <w:t xml:space="preserve"> и среднего </w:t>
      </w:r>
      <w:r w:rsidR="0019662F" w:rsidRPr="00A34FE2">
        <w:rPr>
          <w:rFonts w:ascii="Times New Roman" w:hAnsi="Times New Roman"/>
          <w:sz w:val="28"/>
          <w:szCs w:val="28"/>
        </w:rPr>
        <w:t>предпринимательства в 201</w:t>
      </w:r>
      <w:r w:rsidR="00836042">
        <w:rPr>
          <w:rFonts w:ascii="Times New Roman" w:hAnsi="Times New Roman"/>
          <w:sz w:val="28"/>
          <w:szCs w:val="28"/>
        </w:rPr>
        <w:t>9</w:t>
      </w:r>
      <w:r w:rsidRPr="00A34FE2">
        <w:rPr>
          <w:rFonts w:ascii="Times New Roman" w:hAnsi="Times New Roman"/>
          <w:sz w:val="28"/>
          <w:szCs w:val="28"/>
        </w:rPr>
        <w:t xml:space="preserve"> году заключили контракты на поставку товаров и реализацию услуг для м</w:t>
      </w:r>
      <w:r w:rsidR="00AF5A8B">
        <w:rPr>
          <w:rFonts w:ascii="Times New Roman" w:hAnsi="Times New Roman"/>
          <w:sz w:val="28"/>
          <w:szCs w:val="28"/>
        </w:rPr>
        <w:t xml:space="preserve">униципальных нужд на сумму </w:t>
      </w:r>
      <w:r w:rsidRPr="00635F4F">
        <w:rPr>
          <w:rFonts w:ascii="Times New Roman" w:hAnsi="Times New Roman"/>
          <w:sz w:val="28"/>
          <w:szCs w:val="28"/>
        </w:rPr>
        <w:t xml:space="preserve"> </w:t>
      </w:r>
      <w:r w:rsidR="00635F4F" w:rsidRPr="00635F4F">
        <w:rPr>
          <w:rFonts w:ascii="Times New Roman" w:hAnsi="Times New Roman"/>
          <w:sz w:val="28"/>
          <w:szCs w:val="28"/>
        </w:rPr>
        <w:t>99294</w:t>
      </w:r>
      <w:r w:rsidR="00EA7C5F" w:rsidRPr="00A34FE2">
        <w:rPr>
          <w:rFonts w:ascii="Times New Roman" w:hAnsi="Times New Roman"/>
          <w:sz w:val="28"/>
          <w:szCs w:val="28"/>
        </w:rPr>
        <w:t xml:space="preserve"> </w:t>
      </w:r>
      <w:r w:rsidRPr="00A34FE2">
        <w:rPr>
          <w:rFonts w:ascii="Times New Roman" w:hAnsi="Times New Roman"/>
          <w:sz w:val="28"/>
          <w:szCs w:val="28"/>
        </w:rPr>
        <w:t>млн.</w:t>
      </w:r>
      <w:r w:rsidR="00292969" w:rsidRPr="00A34FE2">
        <w:rPr>
          <w:rFonts w:ascii="Times New Roman" w:hAnsi="Times New Roman"/>
          <w:sz w:val="28"/>
          <w:szCs w:val="28"/>
        </w:rPr>
        <w:t xml:space="preserve"> </w:t>
      </w:r>
      <w:r w:rsidRPr="00A34FE2">
        <w:rPr>
          <w:rFonts w:ascii="Times New Roman" w:hAnsi="Times New Roman"/>
          <w:sz w:val="28"/>
          <w:szCs w:val="28"/>
        </w:rPr>
        <w:t>руб.</w:t>
      </w:r>
      <w:r w:rsidR="00EA7C5F" w:rsidRPr="00A34FE2">
        <w:rPr>
          <w:rFonts w:ascii="Times New Roman" w:hAnsi="Times New Roman"/>
          <w:sz w:val="28"/>
          <w:szCs w:val="28"/>
        </w:rPr>
        <w:t xml:space="preserve"> </w:t>
      </w:r>
    </w:p>
    <w:p w:rsidR="00243789" w:rsidRPr="00A34FE2" w:rsidRDefault="002D56E8" w:rsidP="008E38FF">
      <w:pPr>
        <w:pStyle w:val="a5"/>
        <w:spacing w:after="0" w:line="240" w:lineRule="auto"/>
        <w:ind w:left="0"/>
        <w:jc w:val="both"/>
        <w:rPr>
          <w:rFonts w:ascii="Times New Roman" w:hAnsi="Times New Roman"/>
          <w:sz w:val="28"/>
          <w:szCs w:val="28"/>
        </w:rPr>
      </w:pPr>
      <w:r w:rsidRPr="00A34FE2">
        <w:rPr>
          <w:rFonts w:ascii="Times New Roman" w:hAnsi="Times New Roman"/>
          <w:sz w:val="28"/>
          <w:szCs w:val="28"/>
        </w:rPr>
        <w:tab/>
      </w:r>
      <w:r w:rsidR="00243789" w:rsidRPr="00A34FE2">
        <w:rPr>
          <w:rFonts w:ascii="Times New Roman" w:hAnsi="Times New Roman"/>
          <w:sz w:val="28"/>
          <w:szCs w:val="28"/>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w:t>
      </w:r>
      <w:r w:rsidR="00611C5E">
        <w:rPr>
          <w:rFonts w:ascii="Times New Roman" w:hAnsi="Times New Roman"/>
          <w:sz w:val="28"/>
          <w:szCs w:val="28"/>
        </w:rPr>
        <w:t xml:space="preserve">тий и организаций </w:t>
      </w:r>
      <w:r w:rsidR="00836042">
        <w:rPr>
          <w:rFonts w:ascii="Times New Roman" w:hAnsi="Times New Roman"/>
          <w:sz w:val="28"/>
          <w:szCs w:val="28"/>
        </w:rPr>
        <w:t xml:space="preserve">составляет 11,5 </w:t>
      </w:r>
      <w:r w:rsidR="00AF5A8B">
        <w:rPr>
          <w:rFonts w:ascii="Times New Roman" w:hAnsi="Times New Roman"/>
          <w:sz w:val="28"/>
          <w:szCs w:val="28"/>
        </w:rPr>
        <w:t>%.</w:t>
      </w:r>
    </w:p>
    <w:p w:rsidR="00D820A5" w:rsidRPr="00A34FE2" w:rsidRDefault="00D820A5" w:rsidP="008E38FF">
      <w:pPr>
        <w:pStyle w:val="a5"/>
        <w:spacing w:after="0" w:line="240" w:lineRule="auto"/>
        <w:ind w:left="0"/>
        <w:jc w:val="both"/>
        <w:rPr>
          <w:rFonts w:ascii="Times New Roman" w:hAnsi="Times New Roman"/>
          <w:b/>
          <w:sz w:val="28"/>
          <w:szCs w:val="28"/>
        </w:rPr>
      </w:pPr>
      <w:r w:rsidRPr="00A34FE2">
        <w:rPr>
          <w:rFonts w:ascii="Times New Roman" w:hAnsi="Times New Roman"/>
          <w:sz w:val="28"/>
          <w:szCs w:val="28"/>
        </w:rPr>
        <w:t xml:space="preserve">         </w:t>
      </w:r>
      <w:r w:rsidRPr="00990B15">
        <w:rPr>
          <w:rFonts w:ascii="Times New Roman" w:hAnsi="Times New Roman"/>
          <w:b/>
          <w:sz w:val="28"/>
          <w:szCs w:val="28"/>
        </w:rPr>
        <w:t>3. Объем инвестиций в основной капитал (за исключением бюджетных средств) в расчете на 1 человека.</w:t>
      </w:r>
    </w:p>
    <w:p w:rsidR="00442096" w:rsidRDefault="00442096" w:rsidP="00442096">
      <w:pPr>
        <w:pStyle w:val="a3"/>
        <w:ind w:firstLine="720"/>
        <w:jc w:val="both"/>
        <w:rPr>
          <w:rFonts w:ascii="Times New Roman" w:hAnsi="Times New Roman"/>
          <w:color w:val="000000"/>
          <w:sz w:val="28"/>
          <w:szCs w:val="28"/>
        </w:rPr>
      </w:pPr>
      <w:r>
        <w:rPr>
          <w:rFonts w:ascii="Times New Roman" w:hAnsi="Times New Roman"/>
          <w:color w:val="000000"/>
          <w:sz w:val="28"/>
          <w:szCs w:val="28"/>
        </w:rPr>
        <w:t xml:space="preserve">Рост показателя обусловлен тем, что в районе продолжали реализовываться крупные инвестиционные проекты в сфере добычи полезных ископаемых. Продолжается освоение </w:t>
      </w:r>
      <w:proofErr w:type="spellStart"/>
      <w:r>
        <w:rPr>
          <w:rFonts w:ascii="Times New Roman" w:hAnsi="Times New Roman"/>
          <w:color w:val="000000"/>
          <w:sz w:val="28"/>
          <w:szCs w:val="28"/>
        </w:rPr>
        <w:t>Дельмачикского</w:t>
      </w:r>
      <w:proofErr w:type="spellEnd"/>
      <w:r>
        <w:rPr>
          <w:rFonts w:ascii="Times New Roman" w:hAnsi="Times New Roman"/>
          <w:color w:val="000000"/>
          <w:sz w:val="28"/>
          <w:szCs w:val="28"/>
        </w:rPr>
        <w:t xml:space="preserve"> рудного месторождения, (запуск  рудо - сортировочный комплекса, строительство линий электропередач,  подготовка </w:t>
      </w:r>
      <w:proofErr w:type="spellStart"/>
      <w:r>
        <w:rPr>
          <w:rFonts w:ascii="Times New Roman" w:hAnsi="Times New Roman"/>
          <w:color w:val="000000"/>
          <w:sz w:val="28"/>
          <w:szCs w:val="28"/>
        </w:rPr>
        <w:t>промплощадки</w:t>
      </w:r>
      <w:proofErr w:type="spellEnd"/>
      <w:r>
        <w:rPr>
          <w:rFonts w:ascii="Times New Roman" w:hAnsi="Times New Roman"/>
          <w:color w:val="000000"/>
          <w:sz w:val="28"/>
          <w:szCs w:val="28"/>
        </w:rPr>
        <w:t xml:space="preserve"> для строительства обогатительной фабрики и инфраструктурных объектов, производство опытно-промышленной эксплуатации).  ЗАО «Русский сурьмяной центр» </w:t>
      </w:r>
      <w:r>
        <w:rPr>
          <w:rFonts w:ascii="Times New Roman" w:hAnsi="Times New Roman"/>
          <w:color w:val="000000"/>
          <w:sz w:val="28"/>
          <w:szCs w:val="28"/>
        </w:rPr>
        <w:lastRenderedPageBreak/>
        <w:t xml:space="preserve">занимался </w:t>
      </w:r>
      <w:proofErr w:type="spellStart"/>
      <w:r>
        <w:rPr>
          <w:rFonts w:ascii="Times New Roman" w:hAnsi="Times New Roman"/>
          <w:color w:val="000000"/>
          <w:sz w:val="28"/>
          <w:szCs w:val="28"/>
        </w:rPr>
        <w:t>геолого-разведочными</w:t>
      </w:r>
      <w:proofErr w:type="spellEnd"/>
      <w:r>
        <w:rPr>
          <w:rFonts w:ascii="Times New Roman" w:hAnsi="Times New Roman"/>
          <w:color w:val="000000"/>
          <w:sz w:val="28"/>
          <w:szCs w:val="28"/>
        </w:rPr>
        <w:t xml:space="preserve"> работами и подготовкой проекта разведочных работ на участке. </w:t>
      </w:r>
    </w:p>
    <w:p w:rsidR="00442096" w:rsidRDefault="00442096" w:rsidP="00442096">
      <w:pPr>
        <w:pStyle w:val="a3"/>
        <w:ind w:firstLine="720"/>
        <w:jc w:val="both"/>
        <w:rPr>
          <w:rFonts w:ascii="Times New Roman" w:hAnsi="Times New Roman"/>
          <w:sz w:val="28"/>
          <w:szCs w:val="28"/>
        </w:rPr>
      </w:pPr>
      <w:r>
        <w:rPr>
          <w:rFonts w:ascii="Times New Roman" w:hAnsi="Times New Roman"/>
          <w:sz w:val="28"/>
          <w:szCs w:val="28"/>
        </w:rPr>
        <w:t xml:space="preserve">Осуществляются финансовые вложения субъектов малого предпринимательства на реконструкцию, строительство и модернизацию объектов потребительского рынка, производственных помещений. </w:t>
      </w:r>
    </w:p>
    <w:p w:rsidR="002A7A63" w:rsidRPr="00A34FE2" w:rsidRDefault="002A7A63" w:rsidP="00442096">
      <w:pPr>
        <w:pStyle w:val="a3"/>
        <w:jc w:val="both"/>
        <w:rPr>
          <w:rFonts w:ascii="Times New Roman" w:hAnsi="Times New Roman"/>
          <w:b/>
          <w:sz w:val="28"/>
          <w:szCs w:val="28"/>
        </w:rPr>
      </w:pPr>
      <w:r w:rsidRPr="00A34FE2">
        <w:rPr>
          <w:rFonts w:ascii="Times New Roman" w:hAnsi="Times New Roman"/>
          <w:sz w:val="28"/>
          <w:szCs w:val="28"/>
        </w:rPr>
        <w:tab/>
      </w:r>
      <w:r w:rsidRPr="00F914C0">
        <w:rPr>
          <w:rFonts w:ascii="Times New Roman" w:hAnsi="Times New Roman"/>
          <w:sz w:val="28"/>
          <w:szCs w:val="28"/>
        </w:rPr>
        <w:t xml:space="preserve">4. </w:t>
      </w:r>
      <w:r w:rsidRPr="00F914C0">
        <w:rPr>
          <w:rFonts w:ascii="Times New Roman" w:hAnsi="Times New Roman"/>
          <w:b/>
          <w:sz w:val="28"/>
          <w:szCs w:val="28"/>
        </w:rPr>
        <w:t>Доля площади земельных участков, являющихся объектами налогообложения земельным налогом, в общей площади территории муниципального района.</w:t>
      </w:r>
    </w:p>
    <w:p w:rsidR="00962D1E" w:rsidRPr="00F914C0" w:rsidRDefault="00962D1E" w:rsidP="00962D1E">
      <w:pPr>
        <w:spacing w:after="0"/>
        <w:ind w:firstLine="708"/>
        <w:jc w:val="both"/>
        <w:rPr>
          <w:rFonts w:ascii="Times New Roman" w:hAnsi="Times New Roman"/>
          <w:sz w:val="28"/>
          <w:szCs w:val="28"/>
        </w:rPr>
      </w:pPr>
      <w:r w:rsidRPr="00F914C0">
        <w:rPr>
          <w:rFonts w:ascii="Times New Roman" w:hAnsi="Times New Roman"/>
          <w:sz w:val="28"/>
          <w:szCs w:val="28"/>
        </w:rPr>
        <w:t xml:space="preserve">По сравнению с 2018 годом в 2019 году наблюдается положительная динамика, увеличение площади земельных участков, являющихся объектами налогообложения на 0,1%. </w:t>
      </w:r>
    </w:p>
    <w:p w:rsidR="00962D1E" w:rsidRPr="00F914C0" w:rsidRDefault="00962D1E" w:rsidP="00962D1E">
      <w:pPr>
        <w:pStyle w:val="aj"/>
        <w:shd w:val="clear" w:color="auto" w:fill="FFFFFF"/>
        <w:spacing w:before="0" w:beforeAutospacing="0" w:after="0" w:afterAutospacing="0"/>
        <w:ind w:firstLine="709"/>
        <w:jc w:val="both"/>
        <w:rPr>
          <w:color w:val="000000"/>
          <w:sz w:val="28"/>
          <w:szCs w:val="28"/>
        </w:rPr>
      </w:pPr>
      <w:r w:rsidRPr="00F914C0">
        <w:rPr>
          <w:sz w:val="28"/>
          <w:szCs w:val="28"/>
        </w:rPr>
        <w:t>В 2019 г. городскими и сельскими поселениями передано в собственность 2,3 га земли</w:t>
      </w:r>
      <w:r w:rsidRPr="00F914C0">
        <w:rPr>
          <w:color w:val="000000"/>
          <w:sz w:val="28"/>
          <w:szCs w:val="28"/>
        </w:rPr>
        <w:t>.</w:t>
      </w:r>
    </w:p>
    <w:p w:rsidR="00962D1E" w:rsidRPr="00F914C0" w:rsidRDefault="00962D1E" w:rsidP="00962D1E">
      <w:pPr>
        <w:shd w:val="clear" w:color="auto" w:fill="FFFFFF"/>
        <w:spacing w:after="0"/>
        <w:ind w:firstLine="709"/>
        <w:jc w:val="both"/>
        <w:rPr>
          <w:rFonts w:ascii="Times New Roman" w:hAnsi="Times New Roman"/>
          <w:sz w:val="28"/>
          <w:szCs w:val="28"/>
        </w:rPr>
      </w:pPr>
      <w:r w:rsidRPr="00F914C0">
        <w:rPr>
          <w:rFonts w:ascii="Times New Roman" w:hAnsi="Times New Roman"/>
          <w:sz w:val="28"/>
          <w:szCs w:val="28"/>
        </w:rPr>
        <w:t xml:space="preserve">Продолжается работа по межведомственному взаимодействию с </w:t>
      </w:r>
      <w:proofErr w:type="spellStart"/>
      <w:r w:rsidRPr="00F914C0">
        <w:rPr>
          <w:rFonts w:ascii="Times New Roman" w:hAnsi="Times New Roman"/>
          <w:sz w:val="28"/>
          <w:szCs w:val="28"/>
        </w:rPr>
        <w:t>Росреестром</w:t>
      </w:r>
      <w:proofErr w:type="spellEnd"/>
      <w:r w:rsidRPr="00F914C0">
        <w:rPr>
          <w:rFonts w:ascii="Times New Roman" w:hAnsi="Times New Roman"/>
          <w:sz w:val="28"/>
          <w:szCs w:val="28"/>
        </w:rPr>
        <w:t xml:space="preserve"> по Забайкальскому краю по предоставлению сведений о зарегистрированных правах на земельные участки и предоставление сведений из Единого государственного реестра недвижимости (ЕГРН) на земельные участки, которые предоставляются в собственность физических лиц, подано запросов 5122 шт. Также проводилась работа с поселениями муниципального района по актуализации сведений о земельных участках и объектах капитального строительства, внесенные в государственный кадастр недвижимости, по результатам работы через Комитет по имуществу и земельным отношениям направлено сведений в ФГБУ «Федеральная кадастровая палата Федеральной службы государственной регистрации, кадастра и картографии» по Забайкальскому краю в порядке информационного обмена:</w:t>
      </w:r>
    </w:p>
    <w:p w:rsidR="00962D1E" w:rsidRPr="00F914C0" w:rsidRDefault="00962D1E" w:rsidP="00962D1E">
      <w:pPr>
        <w:shd w:val="clear" w:color="auto" w:fill="FFFFFF"/>
        <w:spacing w:after="0"/>
        <w:ind w:firstLine="709"/>
        <w:jc w:val="both"/>
        <w:rPr>
          <w:rFonts w:ascii="Times New Roman" w:hAnsi="Times New Roman"/>
          <w:sz w:val="28"/>
          <w:szCs w:val="28"/>
        </w:rPr>
      </w:pPr>
      <w:r w:rsidRPr="00F914C0">
        <w:rPr>
          <w:rFonts w:ascii="Times New Roman" w:hAnsi="Times New Roman"/>
          <w:sz w:val="28"/>
          <w:szCs w:val="28"/>
        </w:rPr>
        <w:t>- об изменении вида разрешенного использования, об изменении назначения здания, об изменении адреса на 13 объектов.</w:t>
      </w:r>
    </w:p>
    <w:p w:rsidR="00962D1E" w:rsidRPr="00962D1E" w:rsidRDefault="00962D1E" w:rsidP="00962D1E">
      <w:pPr>
        <w:shd w:val="clear" w:color="auto" w:fill="FFFFFF"/>
        <w:spacing w:after="0"/>
        <w:ind w:firstLine="709"/>
        <w:jc w:val="both"/>
        <w:rPr>
          <w:rFonts w:ascii="Times New Roman" w:hAnsi="Times New Roman"/>
          <w:sz w:val="28"/>
          <w:szCs w:val="28"/>
        </w:rPr>
      </w:pPr>
      <w:r w:rsidRPr="00F914C0">
        <w:rPr>
          <w:rFonts w:ascii="Times New Roman" w:hAnsi="Times New Roman"/>
          <w:sz w:val="28"/>
          <w:szCs w:val="28"/>
        </w:rPr>
        <w:t>С целью улучшения инвестиционной привлекательности, формирования объективной налоговой базы по земельному налогу Администрацией района продолжается работа по оказанию методологической и практической помощи органам местного самоуправления городских и сельских поселений по вопросам земельно-имущественной сферы, активизировали работу по оформлению в муниципальную собственность поселений невостребованных земельных долей, в результате в собственность городских и сельских поселений была оформлена 501 невостребованная земельная доля общей площадью 15,369 тыс. га, продолжаем проводить работу с гражданами по вопросам, связанным с оформлением прав на объекты недвижимости и земельные участки в соответствии с действующим законодательством.</w:t>
      </w:r>
    </w:p>
    <w:p w:rsidR="00126BA8" w:rsidRPr="009F3AE4" w:rsidRDefault="00126BA8" w:rsidP="00962D1E">
      <w:pPr>
        <w:pStyle w:val="a5"/>
        <w:spacing w:after="0" w:line="240" w:lineRule="auto"/>
        <w:ind w:left="0"/>
        <w:jc w:val="both"/>
        <w:rPr>
          <w:rFonts w:ascii="Times New Roman" w:hAnsi="Times New Roman"/>
          <w:b/>
          <w:sz w:val="28"/>
          <w:szCs w:val="28"/>
        </w:rPr>
      </w:pPr>
      <w:r w:rsidRPr="00A34FE2">
        <w:rPr>
          <w:rFonts w:ascii="Times New Roman" w:hAnsi="Times New Roman"/>
          <w:sz w:val="28"/>
          <w:szCs w:val="28"/>
        </w:rPr>
        <w:lastRenderedPageBreak/>
        <w:tab/>
      </w:r>
      <w:r w:rsidRPr="00F914C0">
        <w:rPr>
          <w:rFonts w:ascii="Times New Roman" w:hAnsi="Times New Roman"/>
          <w:b/>
          <w:sz w:val="28"/>
          <w:szCs w:val="28"/>
        </w:rPr>
        <w:t>5. Доля прибыльных сельскохозяйственных организаций в общем их числе.</w:t>
      </w:r>
    </w:p>
    <w:p w:rsidR="003B16EC" w:rsidRPr="00F914C0" w:rsidRDefault="00126BA8" w:rsidP="003B16EC">
      <w:pPr>
        <w:spacing w:after="0"/>
        <w:jc w:val="both"/>
        <w:rPr>
          <w:rFonts w:ascii="Times New Roman" w:hAnsi="Times New Roman"/>
          <w:sz w:val="28"/>
          <w:szCs w:val="28"/>
        </w:rPr>
      </w:pPr>
      <w:r w:rsidRPr="00300C2C">
        <w:rPr>
          <w:rFonts w:ascii="Times New Roman" w:hAnsi="Times New Roman"/>
          <w:color w:val="FF0000"/>
          <w:sz w:val="28"/>
          <w:szCs w:val="28"/>
        </w:rPr>
        <w:tab/>
      </w:r>
      <w:r w:rsidR="003B16EC" w:rsidRPr="00F914C0">
        <w:rPr>
          <w:rFonts w:ascii="Times New Roman" w:hAnsi="Times New Roman"/>
          <w:sz w:val="28"/>
          <w:szCs w:val="28"/>
        </w:rPr>
        <w:t>Данный показатель имеет отрицательную динамику в течение 2015- 2018 г., в 2019 г. доля прибыльных предприятий составила 25 %.</w:t>
      </w:r>
    </w:p>
    <w:p w:rsidR="003B16EC" w:rsidRPr="00F914C0" w:rsidRDefault="003B16EC" w:rsidP="003B16EC">
      <w:pPr>
        <w:spacing w:after="0"/>
        <w:jc w:val="both"/>
        <w:rPr>
          <w:rFonts w:ascii="Times New Roman" w:hAnsi="Times New Roman"/>
          <w:sz w:val="28"/>
          <w:szCs w:val="28"/>
        </w:rPr>
      </w:pPr>
      <w:r w:rsidRPr="00F914C0">
        <w:rPr>
          <w:rFonts w:ascii="Times New Roman" w:hAnsi="Times New Roman"/>
          <w:sz w:val="28"/>
          <w:szCs w:val="28"/>
        </w:rPr>
        <w:t>2016 г. , 2018 г. – показатель  низкий 27,2 и 36,3%, по причине убытков из-за засухи, 2019 г. – показатель 25 %, по причине закрытия сельскохозяйственных организаций, из  10 осталось 4, из них деятельность осуществляют  3 предприятия.</w:t>
      </w:r>
    </w:p>
    <w:p w:rsidR="003B16EC" w:rsidRPr="00F914C0" w:rsidRDefault="003B16EC" w:rsidP="003B16EC">
      <w:pPr>
        <w:spacing w:after="0"/>
        <w:jc w:val="both"/>
        <w:rPr>
          <w:rFonts w:ascii="Times New Roman" w:hAnsi="Times New Roman"/>
          <w:sz w:val="28"/>
          <w:szCs w:val="28"/>
        </w:rPr>
      </w:pPr>
      <w:r w:rsidRPr="00F914C0">
        <w:rPr>
          <w:rFonts w:ascii="Times New Roman" w:hAnsi="Times New Roman"/>
          <w:sz w:val="28"/>
          <w:szCs w:val="28"/>
        </w:rPr>
        <w:tab/>
        <w:t>По состоянию на 1 января 2020 в агропромышленном комплексе задействовано 4 сельскохозяйственных предприятия: 1 общество с ограниченной ответственностью и 3 сельскохозяйственных артели. 3 предприятия из 4 осуществляют производственную деятельность. По итогам года 1 организация имеют прибыль, которая сложилась за счет производства и реализации собственной сельскохозяйственной продукции и полученных субсидий в размере 64 тыс. рублей.</w:t>
      </w:r>
    </w:p>
    <w:p w:rsidR="003B16EC" w:rsidRPr="00F914C0" w:rsidRDefault="003B16EC" w:rsidP="003B16EC">
      <w:pPr>
        <w:spacing w:after="0"/>
        <w:jc w:val="both"/>
        <w:rPr>
          <w:rFonts w:ascii="Times New Roman" w:hAnsi="Times New Roman"/>
          <w:sz w:val="28"/>
          <w:szCs w:val="28"/>
        </w:rPr>
      </w:pPr>
      <w:r w:rsidRPr="00F914C0">
        <w:rPr>
          <w:rFonts w:ascii="Times New Roman" w:hAnsi="Times New Roman"/>
          <w:sz w:val="28"/>
          <w:szCs w:val="28"/>
        </w:rPr>
        <w:tab/>
        <w:t>Направления развития агропромышленной отрасли в 2020 году:</w:t>
      </w:r>
    </w:p>
    <w:p w:rsidR="003B16EC" w:rsidRPr="003B16EC" w:rsidRDefault="003B16EC" w:rsidP="003B16EC">
      <w:pPr>
        <w:spacing w:after="0"/>
        <w:jc w:val="both"/>
        <w:rPr>
          <w:rFonts w:ascii="Times New Roman" w:hAnsi="Times New Roman"/>
          <w:sz w:val="28"/>
          <w:szCs w:val="28"/>
        </w:rPr>
      </w:pPr>
      <w:r w:rsidRPr="00F914C0">
        <w:rPr>
          <w:rFonts w:ascii="Times New Roman" w:hAnsi="Times New Roman"/>
          <w:sz w:val="28"/>
          <w:szCs w:val="28"/>
        </w:rPr>
        <w:t>Увеличение парового клина, сохранение посевных площадей, сохранение маточного поголовья сельскохозяйственных животных, увеличение доли племенного скота в общем поголовье сельскохозяйственных животных, создание прочной кормовой базы, участие в конкурсах на получение грантов, привлечение инвесторов для расширения производства.</w:t>
      </w:r>
    </w:p>
    <w:p w:rsidR="00FE0C05" w:rsidRPr="00300C2C" w:rsidRDefault="00FE0C05" w:rsidP="003B16EC">
      <w:pPr>
        <w:spacing w:after="0"/>
        <w:jc w:val="both"/>
        <w:rPr>
          <w:rFonts w:ascii="Times New Roman" w:hAnsi="Times New Roman"/>
          <w:b/>
          <w:sz w:val="28"/>
          <w:szCs w:val="28"/>
        </w:rPr>
      </w:pPr>
      <w:r w:rsidRPr="00300C2C">
        <w:rPr>
          <w:rFonts w:ascii="Times New Roman" w:hAnsi="Times New Roman"/>
          <w:color w:val="FF0000"/>
          <w:sz w:val="28"/>
          <w:szCs w:val="28"/>
        </w:rPr>
        <w:tab/>
      </w:r>
      <w:r w:rsidRPr="00F914C0">
        <w:rPr>
          <w:rFonts w:ascii="Times New Roman" w:hAnsi="Times New Roman"/>
          <w:b/>
          <w:sz w:val="28"/>
          <w:szCs w:val="28"/>
        </w:rPr>
        <w:t>6.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8F47B9" w:rsidRPr="00F914C0" w:rsidRDefault="00FE0C05" w:rsidP="008F47B9">
      <w:pPr>
        <w:pStyle w:val="a5"/>
        <w:ind w:left="0"/>
        <w:jc w:val="both"/>
        <w:rPr>
          <w:rFonts w:ascii="Times New Roman" w:hAnsi="Times New Roman"/>
          <w:sz w:val="28"/>
          <w:szCs w:val="28"/>
        </w:rPr>
      </w:pPr>
      <w:r w:rsidRPr="00E64B1F">
        <w:rPr>
          <w:rFonts w:ascii="Times New Roman" w:hAnsi="Times New Roman"/>
          <w:color w:val="FF0000"/>
          <w:sz w:val="28"/>
          <w:szCs w:val="28"/>
        </w:rPr>
        <w:tab/>
      </w:r>
      <w:r w:rsidR="008F47B9" w:rsidRPr="00F914C0">
        <w:rPr>
          <w:rFonts w:ascii="Times New Roman" w:hAnsi="Times New Roman"/>
          <w:sz w:val="28"/>
          <w:szCs w:val="28"/>
        </w:rPr>
        <w:t>Основой дорожного хозяйства муниципального образования Шилкинский район является сеть автомобильных дорог общего пользования с твердым покрытием. Согласно утвержденному перечню общая протяженность автомобильных дорог общего пользования  района местного значения в 2019 году составила 604,15 км.</w:t>
      </w:r>
    </w:p>
    <w:p w:rsidR="008F47B9" w:rsidRPr="00F914C0" w:rsidRDefault="008F47B9" w:rsidP="008F47B9">
      <w:pPr>
        <w:pStyle w:val="a3"/>
        <w:ind w:firstLine="425"/>
        <w:jc w:val="both"/>
        <w:rPr>
          <w:rFonts w:ascii="Times New Roman" w:hAnsi="Times New Roman"/>
          <w:sz w:val="28"/>
          <w:szCs w:val="28"/>
        </w:rPr>
      </w:pPr>
      <w:r w:rsidRPr="00F914C0">
        <w:rPr>
          <w:rFonts w:ascii="Times New Roman" w:hAnsi="Times New Roman"/>
          <w:sz w:val="28"/>
          <w:szCs w:val="28"/>
        </w:rPr>
        <w:tab/>
        <w:t xml:space="preserve">Данный показатель уменьшился с 6,4% в 2016 году до 6,2% в 2019 году. На улучшение показателя в отчетном году повлияли следующие проведенные мероприятия. В течение года проведено обследование 183,36 км автомобильных дорог </w:t>
      </w:r>
      <w:proofErr w:type="spellStart"/>
      <w:r w:rsidRPr="00F914C0">
        <w:rPr>
          <w:rFonts w:ascii="Times New Roman" w:hAnsi="Times New Roman"/>
          <w:sz w:val="28"/>
          <w:szCs w:val="28"/>
        </w:rPr>
        <w:t>межпоселенческого</w:t>
      </w:r>
      <w:proofErr w:type="spellEnd"/>
      <w:r w:rsidRPr="00F914C0">
        <w:rPr>
          <w:rFonts w:ascii="Times New Roman" w:hAnsi="Times New Roman"/>
          <w:sz w:val="28"/>
          <w:szCs w:val="28"/>
        </w:rPr>
        <w:t xml:space="preserve"> значения для определения их технического состояния и составления  проекта плана ремонтных работ. На основании выписанных  подрядчику предписаний  были своевременно устранены  недостатки в содержании дорог.  </w:t>
      </w:r>
      <w:r w:rsidRPr="00F914C0">
        <w:rPr>
          <w:rFonts w:ascii="Times New Roman" w:eastAsia="Calibri" w:hAnsi="Times New Roman"/>
          <w:color w:val="000000"/>
          <w:sz w:val="28"/>
          <w:szCs w:val="28"/>
        </w:rPr>
        <w:t xml:space="preserve">В рамках реализации программа </w:t>
      </w:r>
      <w:r w:rsidRPr="00F914C0">
        <w:rPr>
          <w:rFonts w:ascii="Times New Roman" w:eastAsia="Calibri" w:hAnsi="Times New Roman"/>
          <w:bCs/>
          <w:color w:val="191919"/>
          <w:sz w:val="28"/>
          <w:szCs w:val="28"/>
        </w:rPr>
        <w:t>«Развитие транспортной системы</w:t>
      </w:r>
      <w:r w:rsidRPr="00F914C0">
        <w:rPr>
          <w:rFonts w:ascii="Times New Roman" w:hAnsi="Times New Roman"/>
          <w:sz w:val="28"/>
          <w:szCs w:val="28"/>
        </w:rPr>
        <w:t xml:space="preserve"> муниципального района «Шилкинский район» на период с 2018 по 2022 годы»  основной задачей, которой является улучшение технического состояния автомобильных дорог общего </w:t>
      </w:r>
      <w:r w:rsidRPr="00F914C0">
        <w:rPr>
          <w:rFonts w:ascii="Times New Roman" w:hAnsi="Times New Roman"/>
          <w:sz w:val="28"/>
          <w:szCs w:val="28"/>
        </w:rPr>
        <w:lastRenderedPageBreak/>
        <w:t>пользования местного значения на территории муниципального района «Шилкинский район» привлечены средства дорожного фонда Забайкальского края  в размере 31022,1 тыс.руб. и средства  дорожного фонда муниципального района 27155,9 тыс.руб.  В рамках реализации мероприятий Плана социального развития центров экономического роста Забайкальского края администрации двух городских поселений для приведения  в нормативное состояние центральных улиц  выполнили ремонт дорог за счет средств дорожного фонда Забайкальского края 12870 тыс.руб. и средств дорожного фонда муниципального района 130 тыс.руб.   В городском поселении «Первомайское» отремонтировали  0,7 км дороги по ул. Пролетарская на 3000,0 тыс.руб., в том числе за счет средств  дорожного фонда Забайкальского края 2970 тыс. рублей и  30,0 тыс.руб. средства дорожного фонда  муниципального района. В городском поселении «</w:t>
      </w:r>
      <w:proofErr w:type="spellStart"/>
      <w:r w:rsidRPr="00F914C0">
        <w:rPr>
          <w:rFonts w:ascii="Times New Roman" w:hAnsi="Times New Roman"/>
          <w:sz w:val="28"/>
          <w:szCs w:val="28"/>
        </w:rPr>
        <w:t>Шилкинское</w:t>
      </w:r>
      <w:proofErr w:type="spellEnd"/>
      <w:r w:rsidRPr="00F914C0">
        <w:rPr>
          <w:rFonts w:ascii="Times New Roman" w:hAnsi="Times New Roman"/>
          <w:sz w:val="28"/>
          <w:szCs w:val="28"/>
        </w:rPr>
        <w:t>» проведен ремонт 1,171 км дороги  по ул.Лазо на 10000,0 тыс.рублей, в том числе  за счет средств  дорожного фонда Забайкальского края 9900,0 тыс.рублей и 100,0 тыс.руб. средства  дорожного фонда муниципального района.</w:t>
      </w:r>
      <w:r w:rsidRPr="00F914C0">
        <w:rPr>
          <w:rFonts w:ascii="Times New Roman" w:eastAsia="Calibri" w:hAnsi="Times New Roman"/>
          <w:color w:val="000000"/>
          <w:sz w:val="28"/>
          <w:szCs w:val="28"/>
        </w:rPr>
        <w:t xml:space="preserve"> </w:t>
      </w:r>
    </w:p>
    <w:p w:rsidR="008F47B9" w:rsidRPr="00F914C0" w:rsidRDefault="008F47B9" w:rsidP="008F47B9">
      <w:pPr>
        <w:pStyle w:val="a3"/>
        <w:ind w:firstLine="567"/>
        <w:jc w:val="both"/>
        <w:rPr>
          <w:rFonts w:ascii="Times New Roman" w:hAnsi="Times New Roman"/>
          <w:sz w:val="28"/>
          <w:szCs w:val="28"/>
        </w:rPr>
      </w:pPr>
      <w:r w:rsidRPr="00F914C0">
        <w:rPr>
          <w:rFonts w:ascii="Times New Roman" w:hAnsi="Times New Roman"/>
          <w:sz w:val="28"/>
          <w:szCs w:val="28"/>
        </w:rPr>
        <w:t>Освоены средства субсидии из дорожного фонда Забайкальского края, полученные на ремонт автомобильных дорог  с твердым покрытием до сельских населенных пунктов, не имеющих круглогодичной связи с сетью автомобильных дорог общего значения в размере 9538,7 тыс.руб. Проведен ремонт 6,5 км. Дороги «</w:t>
      </w:r>
      <w:r w:rsidRPr="00F914C0">
        <w:rPr>
          <w:rFonts w:ascii="Times New Roman" w:hAnsi="Times New Roman"/>
          <w:color w:val="000000"/>
          <w:sz w:val="28"/>
          <w:szCs w:val="28"/>
        </w:rPr>
        <w:t xml:space="preserve">с. </w:t>
      </w:r>
      <w:proofErr w:type="spellStart"/>
      <w:r w:rsidRPr="00F914C0">
        <w:rPr>
          <w:rFonts w:ascii="Times New Roman" w:hAnsi="Times New Roman"/>
          <w:color w:val="000000"/>
          <w:sz w:val="28"/>
          <w:szCs w:val="28"/>
        </w:rPr>
        <w:t>Кироча</w:t>
      </w:r>
      <w:proofErr w:type="spellEnd"/>
      <w:r w:rsidRPr="00F914C0">
        <w:rPr>
          <w:rFonts w:ascii="Times New Roman" w:hAnsi="Times New Roman"/>
          <w:color w:val="000000"/>
          <w:sz w:val="28"/>
          <w:szCs w:val="28"/>
        </w:rPr>
        <w:t xml:space="preserve"> -</w:t>
      </w:r>
      <w:proofErr w:type="spellStart"/>
      <w:r w:rsidRPr="00F914C0">
        <w:rPr>
          <w:rFonts w:ascii="Times New Roman" w:hAnsi="Times New Roman"/>
          <w:color w:val="000000"/>
          <w:sz w:val="28"/>
          <w:szCs w:val="28"/>
        </w:rPr>
        <w:t>Усть</w:t>
      </w:r>
      <w:proofErr w:type="spellEnd"/>
      <w:r w:rsidRPr="00F914C0">
        <w:rPr>
          <w:rFonts w:ascii="Times New Roman" w:hAnsi="Times New Roman"/>
          <w:color w:val="000000"/>
          <w:sz w:val="28"/>
          <w:szCs w:val="28"/>
        </w:rPr>
        <w:t xml:space="preserve"> – Ага» на 7264,7 тыс.руб. в том числе использована субсидия дорожного фонда Забайкальского края 6604,3 тыс.руб. и средства дорожного фонда муниципального района 660,4 тыс. рублей. </w:t>
      </w:r>
      <w:r w:rsidRPr="00F914C0">
        <w:rPr>
          <w:rFonts w:ascii="Times New Roman" w:hAnsi="Times New Roman"/>
          <w:sz w:val="28"/>
          <w:szCs w:val="28"/>
        </w:rPr>
        <w:t>Выполнен р</w:t>
      </w:r>
      <w:r w:rsidRPr="00F914C0">
        <w:rPr>
          <w:rFonts w:ascii="Times New Roman" w:hAnsi="Times New Roman"/>
          <w:color w:val="000000"/>
          <w:sz w:val="28"/>
          <w:szCs w:val="28"/>
        </w:rPr>
        <w:t xml:space="preserve">емонт 1,4 км участка автомобильной дороги «Подъезд от дороги регионального значения </w:t>
      </w:r>
      <w:proofErr w:type="spellStart"/>
      <w:r w:rsidRPr="00F914C0">
        <w:rPr>
          <w:rFonts w:ascii="Times New Roman" w:hAnsi="Times New Roman"/>
          <w:color w:val="000000"/>
          <w:sz w:val="28"/>
          <w:szCs w:val="28"/>
        </w:rPr>
        <w:t>Первомайский-Цаган</w:t>
      </w:r>
      <w:proofErr w:type="spellEnd"/>
      <w:r w:rsidRPr="00F914C0">
        <w:rPr>
          <w:rFonts w:ascii="Times New Roman" w:hAnsi="Times New Roman"/>
          <w:color w:val="000000"/>
          <w:sz w:val="28"/>
          <w:szCs w:val="28"/>
        </w:rPr>
        <w:t xml:space="preserve"> -</w:t>
      </w:r>
      <w:proofErr w:type="spellStart"/>
      <w:r w:rsidRPr="00F914C0">
        <w:rPr>
          <w:rFonts w:ascii="Times New Roman" w:hAnsi="Times New Roman"/>
          <w:color w:val="000000"/>
          <w:sz w:val="28"/>
          <w:szCs w:val="28"/>
        </w:rPr>
        <w:t>Олуй</w:t>
      </w:r>
      <w:proofErr w:type="spellEnd"/>
      <w:r w:rsidRPr="00F914C0">
        <w:rPr>
          <w:rFonts w:ascii="Times New Roman" w:hAnsi="Times New Roman"/>
          <w:color w:val="000000"/>
          <w:sz w:val="28"/>
          <w:szCs w:val="28"/>
        </w:rPr>
        <w:t xml:space="preserve">- к с. </w:t>
      </w:r>
      <w:proofErr w:type="spellStart"/>
      <w:r w:rsidRPr="00F914C0">
        <w:rPr>
          <w:rFonts w:ascii="Times New Roman" w:hAnsi="Times New Roman"/>
          <w:color w:val="000000"/>
          <w:sz w:val="28"/>
          <w:szCs w:val="28"/>
        </w:rPr>
        <w:t>Кироча</w:t>
      </w:r>
      <w:proofErr w:type="spellEnd"/>
      <w:r w:rsidRPr="00F914C0">
        <w:rPr>
          <w:rFonts w:ascii="Times New Roman" w:hAnsi="Times New Roman"/>
          <w:color w:val="000000"/>
          <w:sz w:val="28"/>
          <w:szCs w:val="28"/>
        </w:rPr>
        <w:t>» на  3260,7 тыс.руб., в том числе за счет средств субсидии из дорожного фонда Забайкальского края 2934,4 тыс.руб. и средств дорожного фонда муниципального района 326,3 тыс. рублей.</w:t>
      </w:r>
    </w:p>
    <w:p w:rsidR="008F47B9" w:rsidRPr="00F914C0" w:rsidRDefault="008F47B9" w:rsidP="008F47B9">
      <w:pPr>
        <w:pStyle w:val="a3"/>
        <w:ind w:firstLine="567"/>
        <w:jc w:val="both"/>
        <w:rPr>
          <w:rFonts w:ascii="Times New Roman" w:hAnsi="Times New Roman"/>
          <w:sz w:val="28"/>
          <w:szCs w:val="28"/>
        </w:rPr>
      </w:pPr>
      <w:r w:rsidRPr="00F914C0">
        <w:rPr>
          <w:rFonts w:ascii="Times New Roman" w:hAnsi="Times New Roman"/>
          <w:sz w:val="28"/>
          <w:szCs w:val="28"/>
        </w:rPr>
        <w:t>В рамках ликвидации последствий чрезвычайной ситуации двумя поселениями района  использована  субсидия из  средств дорожного фонда Забайкальского края в сумме 3900,0 тыс.руб., а также средства местных дорожных фондов 3929,5 тыс.руб. Администрацией городского поселения «</w:t>
      </w:r>
      <w:proofErr w:type="spellStart"/>
      <w:r w:rsidRPr="00F914C0">
        <w:rPr>
          <w:rFonts w:ascii="Times New Roman" w:hAnsi="Times New Roman"/>
          <w:sz w:val="28"/>
          <w:szCs w:val="28"/>
        </w:rPr>
        <w:t>Шилкинское</w:t>
      </w:r>
      <w:proofErr w:type="spellEnd"/>
      <w:r w:rsidRPr="00F914C0">
        <w:rPr>
          <w:rFonts w:ascii="Times New Roman" w:hAnsi="Times New Roman"/>
          <w:sz w:val="28"/>
          <w:szCs w:val="28"/>
        </w:rPr>
        <w:t>» проведены работы по  восстановлению 0,78 км улично-дорожной сети в г. Шилка за счет средств дорожного фонда Забайкальского края 3000,0 тыс.руб. и 317,7 тыс.руб. за счет средств дорожного фонда городского поселения «</w:t>
      </w:r>
      <w:proofErr w:type="spellStart"/>
      <w:r w:rsidRPr="00F914C0">
        <w:rPr>
          <w:rFonts w:ascii="Times New Roman" w:hAnsi="Times New Roman"/>
          <w:sz w:val="28"/>
          <w:szCs w:val="28"/>
        </w:rPr>
        <w:t>Шилкинское</w:t>
      </w:r>
      <w:proofErr w:type="spellEnd"/>
      <w:r w:rsidRPr="00F914C0">
        <w:rPr>
          <w:rFonts w:ascii="Times New Roman" w:hAnsi="Times New Roman"/>
          <w:sz w:val="28"/>
          <w:szCs w:val="28"/>
        </w:rPr>
        <w:t>».  Администрацией сельского поселения «</w:t>
      </w:r>
      <w:proofErr w:type="spellStart"/>
      <w:r w:rsidRPr="00F914C0">
        <w:rPr>
          <w:rFonts w:ascii="Times New Roman" w:hAnsi="Times New Roman"/>
          <w:sz w:val="28"/>
          <w:szCs w:val="28"/>
        </w:rPr>
        <w:t>Богомягковское</w:t>
      </w:r>
      <w:proofErr w:type="spellEnd"/>
      <w:r w:rsidRPr="00F914C0">
        <w:rPr>
          <w:rFonts w:ascii="Times New Roman" w:hAnsi="Times New Roman"/>
          <w:sz w:val="28"/>
          <w:szCs w:val="28"/>
        </w:rPr>
        <w:t>» для восстановления разрушенного моста в результате паводка 2018 года в с. Средняя Кия закуплены конструкции малого автодорожного разборного моста (МАРМ) на сумму 4511,8 тыс.рублей, в том числе 900,0 тыс.руб. за счет средств субсидии дорожного фонда Забайкальского края и  3611,8 тыс.руб. за счет  средств дорожного фонда муниципального района.</w:t>
      </w:r>
    </w:p>
    <w:p w:rsidR="008F47B9" w:rsidRPr="00F914C0" w:rsidRDefault="008F47B9" w:rsidP="008F47B9">
      <w:pPr>
        <w:pStyle w:val="a3"/>
        <w:ind w:firstLine="567"/>
        <w:jc w:val="both"/>
        <w:rPr>
          <w:rFonts w:ascii="Times New Roman" w:hAnsi="Times New Roman"/>
          <w:sz w:val="28"/>
          <w:szCs w:val="28"/>
        </w:rPr>
      </w:pPr>
      <w:r w:rsidRPr="00F914C0">
        <w:rPr>
          <w:rFonts w:ascii="Times New Roman" w:hAnsi="Times New Roman"/>
          <w:sz w:val="28"/>
          <w:szCs w:val="28"/>
        </w:rPr>
        <w:t xml:space="preserve">Проведен ремонт 1.8 км улично-дорожной сети г. Шилка на сумму 4760,5 тыс.руб., в  том числе использована субсидия  из дорожного фонда </w:t>
      </w:r>
      <w:r w:rsidRPr="00F914C0">
        <w:rPr>
          <w:rFonts w:ascii="Times New Roman" w:hAnsi="Times New Roman"/>
          <w:sz w:val="28"/>
          <w:szCs w:val="28"/>
        </w:rPr>
        <w:lastRenderedPageBreak/>
        <w:t>Забайкальского края 4713,4 тыс.руб. и средства  дорожного фонда муниципального района 47,1 тыс.руб.</w:t>
      </w:r>
    </w:p>
    <w:p w:rsidR="008F47B9" w:rsidRPr="00950744" w:rsidRDefault="008F47B9" w:rsidP="008F47B9">
      <w:pPr>
        <w:pStyle w:val="a3"/>
        <w:ind w:firstLine="567"/>
        <w:jc w:val="both"/>
        <w:rPr>
          <w:rFonts w:ascii="Times New Roman" w:hAnsi="Times New Roman"/>
          <w:sz w:val="28"/>
          <w:szCs w:val="28"/>
        </w:rPr>
      </w:pPr>
      <w:r w:rsidRPr="00F914C0">
        <w:rPr>
          <w:rFonts w:ascii="Times New Roman" w:hAnsi="Times New Roman"/>
          <w:sz w:val="28"/>
          <w:szCs w:val="28"/>
        </w:rPr>
        <w:t xml:space="preserve">Выполнены мероприятия и использованы средства  дорожного фонда муниципального района «Шилкинский район»: на содержание автомобильных дорог общего пользования </w:t>
      </w:r>
      <w:proofErr w:type="spellStart"/>
      <w:r w:rsidRPr="00F914C0">
        <w:rPr>
          <w:rFonts w:ascii="Times New Roman" w:hAnsi="Times New Roman"/>
          <w:sz w:val="28"/>
          <w:szCs w:val="28"/>
        </w:rPr>
        <w:t>межпоселенческого</w:t>
      </w:r>
      <w:proofErr w:type="spellEnd"/>
      <w:r w:rsidRPr="00F914C0">
        <w:rPr>
          <w:rFonts w:ascii="Times New Roman" w:hAnsi="Times New Roman"/>
          <w:sz w:val="28"/>
          <w:szCs w:val="28"/>
        </w:rPr>
        <w:t xml:space="preserve"> значения на сумму 6500,0 тыс.рублей, на ремонт 1,39 км. участка автомобильной дороги «Подъезд к г. Шилка от трассы «Чита-Хабаровск»  на сумму 2981,0 тыс. рублей, ремонт моста на автомобильной дороги «Подъезд от дороги регионального значения </w:t>
      </w:r>
      <w:proofErr w:type="spellStart"/>
      <w:r w:rsidRPr="00F914C0">
        <w:rPr>
          <w:rFonts w:ascii="Times New Roman" w:hAnsi="Times New Roman"/>
          <w:sz w:val="28"/>
          <w:szCs w:val="28"/>
        </w:rPr>
        <w:t>Первомайск-Цаган-Олуй-Кондуй</w:t>
      </w:r>
      <w:proofErr w:type="spellEnd"/>
      <w:r w:rsidRPr="00F914C0">
        <w:rPr>
          <w:rFonts w:ascii="Times New Roman" w:hAnsi="Times New Roman"/>
          <w:sz w:val="28"/>
          <w:szCs w:val="28"/>
        </w:rPr>
        <w:t xml:space="preserve"> до с. </w:t>
      </w:r>
      <w:proofErr w:type="spellStart"/>
      <w:r w:rsidRPr="00F914C0">
        <w:rPr>
          <w:rFonts w:ascii="Times New Roman" w:hAnsi="Times New Roman"/>
          <w:sz w:val="28"/>
          <w:szCs w:val="28"/>
        </w:rPr>
        <w:t>Усть-Ножовая</w:t>
      </w:r>
      <w:proofErr w:type="spellEnd"/>
      <w:r w:rsidRPr="00F914C0">
        <w:rPr>
          <w:rFonts w:ascii="Times New Roman" w:hAnsi="Times New Roman"/>
          <w:sz w:val="28"/>
          <w:szCs w:val="28"/>
        </w:rPr>
        <w:t xml:space="preserve">» на сумму 1999,6 тыс.рублей, а также выделены и освоены  денежные средства на ремонт улично-дорожной сети городских и сельских поселений в сумме 9772,0 тыс. рублей. Проведен ремонт дорог в с. </w:t>
      </w:r>
      <w:proofErr w:type="spellStart"/>
      <w:r w:rsidRPr="00F914C0">
        <w:rPr>
          <w:rFonts w:ascii="Times New Roman" w:hAnsi="Times New Roman"/>
          <w:sz w:val="28"/>
          <w:szCs w:val="28"/>
        </w:rPr>
        <w:t>Казаново</w:t>
      </w:r>
      <w:proofErr w:type="spellEnd"/>
      <w:r w:rsidRPr="00F914C0">
        <w:rPr>
          <w:rFonts w:ascii="Times New Roman" w:hAnsi="Times New Roman"/>
          <w:sz w:val="28"/>
          <w:szCs w:val="28"/>
        </w:rPr>
        <w:t xml:space="preserve"> на 1441,2 тыс. руб.,   в с. Галкино на  499,45 тыс. руб.,  в  с. Островки на 850,0 тыс. руб., </w:t>
      </w:r>
      <w:proofErr w:type="spellStart"/>
      <w:r w:rsidRPr="00F914C0">
        <w:rPr>
          <w:rFonts w:ascii="Times New Roman" w:hAnsi="Times New Roman"/>
          <w:sz w:val="28"/>
          <w:szCs w:val="28"/>
        </w:rPr>
        <w:t>с.Ононское</w:t>
      </w:r>
      <w:proofErr w:type="spellEnd"/>
      <w:r w:rsidRPr="00F914C0">
        <w:rPr>
          <w:rFonts w:ascii="Times New Roman" w:hAnsi="Times New Roman"/>
          <w:sz w:val="28"/>
          <w:szCs w:val="28"/>
        </w:rPr>
        <w:t xml:space="preserve"> на 368,6 тыс.руб., в  пгт. Первомайский на  5000,0 тыс.руб., работы по освещению улиц с. </w:t>
      </w:r>
      <w:proofErr w:type="spellStart"/>
      <w:r w:rsidRPr="00F914C0">
        <w:rPr>
          <w:rFonts w:ascii="Times New Roman" w:hAnsi="Times New Roman"/>
          <w:sz w:val="28"/>
          <w:szCs w:val="28"/>
        </w:rPr>
        <w:t>Размахнино</w:t>
      </w:r>
      <w:proofErr w:type="spellEnd"/>
      <w:r w:rsidRPr="00F914C0">
        <w:rPr>
          <w:rFonts w:ascii="Times New Roman" w:hAnsi="Times New Roman"/>
          <w:sz w:val="28"/>
          <w:szCs w:val="28"/>
        </w:rPr>
        <w:t xml:space="preserve"> на 614,2 тыс.руб., проведен ремонт паромов в  с.п. «</w:t>
      </w:r>
      <w:proofErr w:type="spellStart"/>
      <w:r w:rsidRPr="00F914C0">
        <w:rPr>
          <w:rFonts w:ascii="Times New Roman" w:hAnsi="Times New Roman"/>
          <w:sz w:val="28"/>
          <w:szCs w:val="28"/>
        </w:rPr>
        <w:t>Чиронское</w:t>
      </w:r>
      <w:proofErr w:type="spellEnd"/>
      <w:r w:rsidRPr="00F914C0">
        <w:rPr>
          <w:rFonts w:ascii="Times New Roman" w:hAnsi="Times New Roman"/>
          <w:sz w:val="28"/>
          <w:szCs w:val="28"/>
        </w:rPr>
        <w:t>»  на 556,85 тыс. руб. и с.п. «</w:t>
      </w:r>
      <w:proofErr w:type="spellStart"/>
      <w:r w:rsidRPr="00F914C0">
        <w:rPr>
          <w:rFonts w:ascii="Times New Roman" w:hAnsi="Times New Roman"/>
          <w:sz w:val="28"/>
          <w:szCs w:val="28"/>
        </w:rPr>
        <w:t>Усть-Теленгуйское</w:t>
      </w:r>
      <w:proofErr w:type="spellEnd"/>
      <w:r w:rsidRPr="00F914C0">
        <w:rPr>
          <w:rFonts w:ascii="Times New Roman" w:hAnsi="Times New Roman"/>
          <w:sz w:val="28"/>
          <w:szCs w:val="28"/>
        </w:rPr>
        <w:t>» на  441,7 тыс.рублей.</w:t>
      </w:r>
    </w:p>
    <w:p w:rsidR="00EA0665" w:rsidRPr="00300C2C" w:rsidRDefault="00EA0665" w:rsidP="008E38FF">
      <w:pPr>
        <w:pStyle w:val="a5"/>
        <w:spacing w:after="0" w:line="240" w:lineRule="auto"/>
        <w:ind w:left="0"/>
        <w:jc w:val="both"/>
        <w:rPr>
          <w:rFonts w:ascii="Times New Roman" w:hAnsi="Times New Roman"/>
          <w:b/>
          <w:sz w:val="28"/>
          <w:szCs w:val="28"/>
        </w:rPr>
      </w:pPr>
      <w:r w:rsidRPr="00300C2C">
        <w:rPr>
          <w:rFonts w:ascii="Times New Roman" w:hAnsi="Times New Roman"/>
          <w:sz w:val="28"/>
          <w:szCs w:val="28"/>
        </w:rPr>
        <w:tab/>
      </w:r>
      <w:r w:rsidRPr="00F914C0">
        <w:rPr>
          <w:rFonts w:ascii="Times New Roman" w:hAnsi="Times New Roman"/>
          <w:b/>
          <w:sz w:val="28"/>
          <w:szCs w:val="28"/>
        </w:rPr>
        <w:t>7. 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w:t>
      </w:r>
    </w:p>
    <w:p w:rsidR="008F47B9" w:rsidRDefault="00205E14" w:rsidP="008F47B9">
      <w:pPr>
        <w:pStyle w:val="a3"/>
        <w:jc w:val="both"/>
        <w:rPr>
          <w:rFonts w:ascii="Times New Roman" w:hAnsi="Times New Roman"/>
          <w:sz w:val="28"/>
          <w:szCs w:val="28"/>
        </w:rPr>
      </w:pPr>
      <w:r w:rsidRPr="00E64B1F">
        <w:rPr>
          <w:rFonts w:ascii="Times New Roman" w:hAnsi="Times New Roman"/>
          <w:color w:val="FF0000"/>
          <w:sz w:val="28"/>
          <w:szCs w:val="28"/>
        </w:rPr>
        <w:tab/>
      </w:r>
      <w:r w:rsidR="008F47B9" w:rsidRPr="00F914C0">
        <w:rPr>
          <w:rFonts w:ascii="Times New Roman" w:hAnsi="Times New Roman"/>
          <w:sz w:val="28"/>
          <w:szCs w:val="28"/>
        </w:rPr>
        <w:t>Численность населения, не охваченная регулярным автобусным или железнодорожным сообщением в 2019 году составила 9,5%. Ситуация принципиально не улучшается, поскольку автомобильные дороги общего пользования местного значения, не отвечающие нормативным требованиям в основном приходятся на территории населенных пунктов с малым количеством жителей. Кроме этого, проблемой остается и то, что не удается привлечь индивидуальных предпринимателей, в силу неравномерности распределения пассажиропотоков, особенно в зимнее время, т.е.  низкой наполняемости из-за отсутствия регулярной потребности населения в осуществлении таких перевозок.</w:t>
      </w:r>
    </w:p>
    <w:p w:rsidR="00D156DA" w:rsidRPr="00A34FE2" w:rsidRDefault="00D156DA" w:rsidP="008E38FF">
      <w:pPr>
        <w:pStyle w:val="a3"/>
        <w:jc w:val="both"/>
        <w:rPr>
          <w:rFonts w:ascii="Times New Roman" w:hAnsi="Times New Roman"/>
          <w:b/>
          <w:sz w:val="28"/>
          <w:szCs w:val="28"/>
        </w:rPr>
      </w:pPr>
      <w:r w:rsidRPr="00A34FE2">
        <w:rPr>
          <w:rFonts w:ascii="Times New Roman" w:hAnsi="Times New Roman"/>
          <w:sz w:val="28"/>
          <w:szCs w:val="28"/>
        </w:rPr>
        <w:tab/>
      </w:r>
      <w:r w:rsidRPr="00F914C0">
        <w:rPr>
          <w:rFonts w:ascii="Times New Roman" w:hAnsi="Times New Roman"/>
          <w:b/>
          <w:sz w:val="28"/>
          <w:szCs w:val="28"/>
        </w:rPr>
        <w:t>8.</w:t>
      </w:r>
      <w:r w:rsidR="007F36DB">
        <w:rPr>
          <w:rFonts w:ascii="Times New Roman" w:hAnsi="Times New Roman"/>
          <w:b/>
          <w:sz w:val="28"/>
          <w:szCs w:val="28"/>
        </w:rPr>
        <w:t xml:space="preserve"> </w:t>
      </w:r>
      <w:r w:rsidRPr="00F914C0">
        <w:rPr>
          <w:rFonts w:ascii="Times New Roman" w:hAnsi="Times New Roman"/>
          <w:b/>
          <w:sz w:val="28"/>
          <w:szCs w:val="28"/>
        </w:rPr>
        <w:t>Среднемесячная номинальная начисленная заработная плата работников: крупных и средних предприятий и некоммерческих организаций; муниципальных дошкольных образовательных учреждений; муниципальных общеобразовательных учреждений; учителей муниципальных общеобразовательных учреждений; муниципальных учреждений культуры и искусства, муниципальных учреждений физической культуры и спорта.</w:t>
      </w:r>
    </w:p>
    <w:p w:rsidR="00D26932" w:rsidRPr="00F914C0" w:rsidRDefault="00D156DA" w:rsidP="008E38FF">
      <w:pPr>
        <w:pStyle w:val="a3"/>
        <w:jc w:val="both"/>
        <w:rPr>
          <w:rFonts w:ascii="Times New Roman" w:hAnsi="Times New Roman"/>
          <w:b/>
          <w:sz w:val="28"/>
          <w:szCs w:val="28"/>
        </w:rPr>
      </w:pPr>
      <w:r w:rsidRPr="00A34FE2">
        <w:rPr>
          <w:rFonts w:ascii="Times New Roman" w:hAnsi="Times New Roman"/>
          <w:sz w:val="28"/>
          <w:szCs w:val="28"/>
        </w:rPr>
        <w:tab/>
      </w:r>
      <w:r w:rsidR="00D26932" w:rsidRPr="00F914C0">
        <w:rPr>
          <w:rFonts w:ascii="Times New Roman" w:hAnsi="Times New Roman"/>
          <w:sz w:val="28"/>
          <w:szCs w:val="28"/>
        </w:rPr>
        <w:t xml:space="preserve">В соответствии с краткими методологическими пояснениями к показателям для оценки эффективности деятельности органов  местного самоуправления городских округов и муниципальных районов, находящимся в компетенции Росстата, данные о среднемесячной номинальной начисленной заработной плате вышеперечисленных категорий работников предоставляет  </w:t>
      </w:r>
      <w:proofErr w:type="spellStart"/>
      <w:r w:rsidR="00D26932" w:rsidRPr="00F914C0">
        <w:rPr>
          <w:rFonts w:ascii="Times New Roman" w:hAnsi="Times New Roman"/>
          <w:sz w:val="28"/>
          <w:szCs w:val="28"/>
        </w:rPr>
        <w:t>Забайкалкрайстат</w:t>
      </w:r>
      <w:proofErr w:type="spellEnd"/>
      <w:r w:rsidR="00D26932" w:rsidRPr="00F914C0">
        <w:rPr>
          <w:rFonts w:ascii="Times New Roman" w:hAnsi="Times New Roman"/>
          <w:sz w:val="28"/>
          <w:szCs w:val="28"/>
        </w:rPr>
        <w:t xml:space="preserve">. </w:t>
      </w:r>
      <w:r w:rsidR="00D26932" w:rsidRPr="00F914C0">
        <w:rPr>
          <w:rFonts w:ascii="Times New Roman" w:hAnsi="Times New Roman"/>
          <w:b/>
          <w:sz w:val="28"/>
          <w:szCs w:val="28"/>
        </w:rPr>
        <w:t xml:space="preserve">     </w:t>
      </w:r>
    </w:p>
    <w:p w:rsidR="00EC359A" w:rsidRPr="00F914C0" w:rsidRDefault="00EC359A" w:rsidP="008E38FF">
      <w:pPr>
        <w:pStyle w:val="a3"/>
        <w:jc w:val="both"/>
        <w:rPr>
          <w:rFonts w:ascii="Times New Roman" w:hAnsi="Times New Roman"/>
          <w:sz w:val="28"/>
          <w:szCs w:val="28"/>
        </w:rPr>
      </w:pPr>
      <w:r w:rsidRPr="00F914C0">
        <w:rPr>
          <w:rFonts w:ascii="Times New Roman" w:hAnsi="Times New Roman"/>
          <w:b/>
          <w:sz w:val="28"/>
          <w:szCs w:val="28"/>
        </w:rPr>
        <w:lastRenderedPageBreak/>
        <w:t xml:space="preserve">         </w:t>
      </w:r>
      <w:r w:rsidRPr="00F914C0">
        <w:rPr>
          <w:rFonts w:ascii="Times New Roman" w:hAnsi="Times New Roman"/>
          <w:sz w:val="28"/>
          <w:szCs w:val="28"/>
        </w:rPr>
        <w:t xml:space="preserve"> Рост номинальной</w:t>
      </w:r>
      <w:r w:rsidRPr="00F914C0">
        <w:rPr>
          <w:rFonts w:ascii="Times New Roman" w:hAnsi="Times New Roman"/>
          <w:sz w:val="28"/>
        </w:rPr>
        <w:t xml:space="preserve"> начисленной заработной платы составил у  работников крупных и средних предприятий и некоммерческих организаций, </w:t>
      </w:r>
      <w:r w:rsidR="00387721" w:rsidRPr="00F914C0">
        <w:rPr>
          <w:rFonts w:ascii="Times New Roman" w:hAnsi="Times New Roman"/>
          <w:sz w:val="28"/>
        </w:rPr>
        <w:t xml:space="preserve"> физической культуры и спорта</w:t>
      </w:r>
      <w:r w:rsidR="00C55827" w:rsidRPr="00F914C0">
        <w:rPr>
          <w:rFonts w:ascii="Times New Roman" w:hAnsi="Times New Roman"/>
          <w:sz w:val="28"/>
        </w:rPr>
        <w:t>, муниципальных общеобразовательных организаций</w:t>
      </w:r>
      <w:r w:rsidR="00062FB0" w:rsidRPr="00F914C0">
        <w:rPr>
          <w:rFonts w:ascii="Times New Roman" w:hAnsi="Times New Roman"/>
          <w:sz w:val="28"/>
        </w:rPr>
        <w:t>, муниципальных дошкольных образовательных учреждениях</w:t>
      </w:r>
      <w:r w:rsidR="00387721" w:rsidRPr="00F914C0">
        <w:rPr>
          <w:rFonts w:ascii="Times New Roman" w:hAnsi="Times New Roman"/>
          <w:sz w:val="28"/>
        </w:rPr>
        <w:t xml:space="preserve">. </w:t>
      </w:r>
    </w:p>
    <w:p w:rsidR="00D26932" w:rsidRPr="00FA11A3" w:rsidRDefault="00D26932" w:rsidP="008E38FF">
      <w:pPr>
        <w:pStyle w:val="a3"/>
        <w:jc w:val="both"/>
        <w:rPr>
          <w:rFonts w:ascii="Times New Roman" w:hAnsi="Times New Roman"/>
          <w:sz w:val="28"/>
        </w:rPr>
      </w:pPr>
      <w:r w:rsidRPr="00FA11A3">
        <w:rPr>
          <w:rFonts w:ascii="Times New Roman" w:hAnsi="Times New Roman"/>
          <w:sz w:val="28"/>
          <w:szCs w:val="28"/>
        </w:rPr>
        <w:tab/>
        <w:t>Среднемесячная номинальн</w:t>
      </w:r>
      <w:r w:rsidRPr="00FA11A3">
        <w:rPr>
          <w:rFonts w:ascii="Times New Roman" w:hAnsi="Times New Roman"/>
          <w:sz w:val="28"/>
        </w:rPr>
        <w:t>ая начисленная заработная плата</w:t>
      </w:r>
      <w:r w:rsidR="00387721" w:rsidRPr="00FA11A3">
        <w:rPr>
          <w:rFonts w:ascii="Times New Roman" w:hAnsi="Times New Roman"/>
          <w:sz w:val="28"/>
        </w:rPr>
        <w:t xml:space="preserve"> у</w:t>
      </w:r>
      <w:r w:rsidRPr="00FA11A3">
        <w:rPr>
          <w:rFonts w:ascii="Times New Roman" w:hAnsi="Times New Roman"/>
          <w:sz w:val="28"/>
        </w:rPr>
        <w:t xml:space="preserve"> работников крупных и средних предприятий и некоммерческих организаций в 201</w:t>
      </w:r>
      <w:r w:rsidR="00C55827" w:rsidRPr="00FA11A3">
        <w:rPr>
          <w:rFonts w:ascii="Times New Roman" w:hAnsi="Times New Roman"/>
          <w:sz w:val="28"/>
        </w:rPr>
        <w:t>9</w:t>
      </w:r>
      <w:r w:rsidRPr="00FA11A3">
        <w:rPr>
          <w:rFonts w:ascii="Times New Roman" w:hAnsi="Times New Roman"/>
          <w:sz w:val="28"/>
        </w:rPr>
        <w:t xml:space="preserve"> году составила </w:t>
      </w:r>
      <w:r w:rsidR="00C55827" w:rsidRPr="00FA11A3">
        <w:rPr>
          <w:rFonts w:ascii="Times New Roman" w:hAnsi="Times New Roman"/>
          <w:sz w:val="28"/>
        </w:rPr>
        <w:t>39060,9</w:t>
      </w:r>
      <w:r w:rsidR="00E25E0A" w:rsidRPr="00FA11A3">
        <w:rPr>
          <w:rFonts w:ascii="Times New Roman" w:hAnsi="Times New Roman"/>
          <w:sz w:val="28"/>
        </w:rPr>
        <w:t xml:space="preserve"> </w:t>
      </w:r>
      <w:r w:rsidRPr="00FA11A3">
        <w:rPr>
          <w:rFonts w:ascii="Times New Roman" w:hAnsi="Times New Roman"/>
          <w:sz w:val="28"/>
        </w:rPr>
        <w:t xml:space="preserve"> руб. и по сравнению с 201</w:t>
      </w:r>
      <w:r w:rsidR="00C55827" w:rsidRPr="00FA11A3">
        <w:rPr>
          <w:rFonts w:ascii="Times New Roman" w:hAnsi="Times New Roman"/>
          <w:sz w:val="28"/>
        </w:rPr>
        <w:t>8</w:t>
      </w:r>
      <w:r w:rsidRPr="00FA11A3">
        <w:rPr>
          <w:rFonts w:ascii="Times New Roman" w:hAnsi="Times New Roman"/>
          <w:sz w:val="28"/>
        </w:rPr>
        <w:t xml:space="preserve"> годом увеличилась на </w:t>
      </w:r>
      <w:r w:rsidR="00976053" w:rsidRPr="00FA11A3">
        <w:rPr>
          <w:rFonts w:ascii="Times New Roman" w:hAnsi="Times New Roman"/>
          <w:sz w:val="28"/>
        </w:rPr>
        <w:t>19</w:t>
      </w:r>
      <w:r w:rsidR="00163A32" w:rsidRPr="00FA11A3">
        <w:rPr>
          <w:rFonts w:ascii="Times New Roman" w:hAnsi="Times New Roman"/>
          <w:sz w:val="28"/>
        </w:rPr>
        <w:t xml:space="preserve"> </w:t>
      </w:r>
      <w:r w:rsidR="00387721" w:rsidRPr="00FA11A3">
        <w:rPr>
          <w:rFonts w:ascii="Times New Roman" w:hAnsi="Times New Roman"/>
          <w:sz w:val="28"/>
        </w:rPr>
        <w:t xml:space="preserve">%, </w:t>
      </w:r>
      <w:r w:rsidR="00976053" w:rsidRPr="00FA11A3">
        <w:rPr>
          <w:rFonts w:ascii="Times New Roman" w:hAnsi="Times New Roman"/>
          <w:sz w:val="28"/>
        </w:rPr>
        <w:t>у работников</w:t>
      </w:r>
      <w:r w:rsidR="00976053">
        <w:rPr>
          <w:rFonts w:ascii="Times New Roman" w:hAnsi="Times New Roman"/>
          <w:color w:val="FF0000"/>
          <w:sz w:val="28"/>
        </w:rPr>
        <w:t xml:space="preserve"> </w:t>
      </w:r>
      <w:r w:rsidR="00976053" w:rsidRPr="00F914C0">
        <w:rPr>
          <w:rFonts w:ascii="Times New Roman" w:hAnsi="Times New Roman"/>
          <w:sz w:val="28"/>
        </w:rPr>
        <w:t>муниципальных дошкольных образовательных учреждениях</w:t>
      </w:r>
      <w:r w:rsidR="00976053">
        <w:rPr>
          <w:rFonts w:ascii="Times New Roman" w:hAnsi="Times New Roman"/>
          <w:sz w:val="28"/>
        </w:rPr>
        <w:t xml:space="preserve"> в 2019 году заработная плата </w:t>
      </w:r>
      <w:r w:rsidR="009F0B75" w:rsidRPr="00FA11A3">
        <w:rPr>
          <w:rFonts w:ascii="Times New Roman" w:hAnsi="Times New Roman"/>
          <w:sz w:val="28"/>
        </w:rPr>
        <w:t xml:space="preserve">составила </w:t>
      </w:r>
      <w:r w:rsidR="00FA11A3" w:rsidRPr="00FA11A3">
        <w:rPr>
          <w:rFonts w:ascii="Times New Roman" w:hAnsi="Times New Roman"/>
          <w:sz w:val="28"/>
        </w:rPr>
        <w:t>22723</w:t>
      </w:r>
      <w:r w:rsidR="007176DC" w:rsidRPr="00FA11A3">
        <w:rPr>
          <w:rFonts w:ascii="Times New Roman" w:hAnsi="Times New Roman"/>
          <w:sz w:val="28"/>
        </w:rPr>
        <w:t>,</w:t>
      </w:r>
      <w:r w:rsidR="00FA11A3" w:rsidRPr="00FA11A3">
        <w:rPr>
          <w:rFonts w:ascii="Times New Roman" w:hAnsi="Times New Roman"/>
          <w:sz w:val="28"/>
        </w:rPr>
        <w:t>9</w:t>
      </w:r>
      <w:r w:rsidR="007176DC" w:rsidRPr="00FA11A3">
        <w:rPr>
          <w:rFonts w:ascii="Times New Roman" w:hAnsi="Times New Roman"/>
          <w:sz w:val="28"/>
        </w:rPr>
        <w:t xml:space="preserve"> руб. и по сравнению с 201</w:t>
      </w:r>
      <w:r w:rsidR="00FA11A3" w:rsidRPr="00FA11A3">
        <w:rPr>
          <w:rFonts w:ascii="Times New Roman" w:hAnsi="Times New Roman"/>
          <w:sz w:val="28"/>
        </w:rPr>
        <w:t>8</w:t>
      </w:r>
      <w:r w:rsidR="00F07915" w:rsidRPr="00FA11A3">
        <w:rPr>
          <w:rFonts w:ascii="Times New Roman" w:hAnsi="Times New Roman"/>
          <w:sz w:val="28"/>
        </w:rPr>
        <w:t xml:space="preserve"> годом</w:t>
      </w:r>
      <w:r w:rsidR="007176DC" w:rsidRPr="00FA11A3">
        <w:rPr>
          <w:rFonts w:ascii="Times New Roman" w:hAnsi="Times New Roman"/>
          <w:sz w:val="28"/>
        </w:rPr>
        <w:t xml:space="preserve"> увеличилась на </w:t>
      </w:r>
      <w:r w:rsidR="00FA11A3" w:rsidRPr="00FA11A3">
        <w:rPr>
          <w:rFonts w:ascii="Times New Roman" w:hAnsi="Times New Roman"/>
          <w:sz w:val="28"/>
        </w:rPr>
        <w:t>5,7%, у работников муниципальных общеобразовательных учреждений заработная плата в 2019 году составила 28233,2</w:t>
      </w:r>
      <w:r w:rsidR="00FA11A3">
        <w:rPr>
          <w:rFonts w:ascii="Times New Roman" w:hAnsi="Times New Roman"/>
          <w:sz w:val="28"/>
        </w:rPr>
        <w:t xml:space="preserve"> руб</w:t>
      </w:r>
      <w:r w:rsidR="00821FFF">
        <w:rPr>
          <w:rFonts w:ascii="Times New Roman" w:hAnsi="Times New Roman"/>
          <w:sz w:val="28"/>
        </w:rPr>
        <w:t>.</w:t>
      </w:r>
      <w:r w:rsidR="00FA11A3" w:rsidRPr="00FA11A3">
        <w:rPr>
          <w:rFonts w:ascii="Times New Roman" w:hAnsi="Times New Roman"/>
          <w:sz w:val="28"/>
        </w:rPr>
        <w:t xml:space="preserve">, по сравнению с 2018 годом увеличилась почти на 4%, </w:t>
      </w:r>
      <w:r w:rsidR="00FA11A3">
        <w:rPr>
          <w:rFonts w:ascii="Times New Roman" w:hAnsi="Times New Roman"/>
          <w:sz w:val="28"/>
        </w:rPr>
        <w:t xml:space="preserve">у работников муниципальных учреждений культуры заработная плата в 2019 году </w:t>
      </w:r>
      <w:r w:rsidR="00821FFF">
        <w:rPr>
          <w:rFonts w:ascii="Times New Roman" w:hAnsi="Times New Roman"/>
          <w:sz w:val="28"/>
        </w:rPr>
        <w:t xml:space="preserve">составила </w:t>
      </w:r>
      <w:r w:rsidR="00FA11A3">
        <w:rPr>
          <w:rFonts w:ascii="Times New Roman" w:hAnsi="Times New Roman"/>
          <w:sz w:val="28"/>
        </w:rPr>
        <w:t xml:space="preserve">28098,8, по сравнению с 2018 годом увеличилась на </w:t>
      </w:r>
      <w:r w:rsidR="00821FFF">
        <w:rPr>
          <w:rFonts w:ascii="Times New Roman" w:hAnsi="Times New Roman"/>
          <w:sz w:val="28"/>
        </w:rPr>
        <w:t>11</w:t>
      </w:r>
      <w:r w:rsidR="00FA11A3">
        <w:rPr>
          <w:rFonts w:ascii="Times New Roman" w:hAnsi="Times New Roman"/>
          <w:sz w:val="28"/>
        </w:rPr>
        <w:t>,</w:t>
      </w:r>
      <w:r w:rsidR="00821FFF">
        <w:rPr>
          <w:rFonts w:ascii="Times New Roman" w:hAnsi="Times New Roman"/>
          <w:sz w:val="28"/>
        </w:rPr>
        <w:t>4</w:t>
      </w:r>
      <w:r w:rsidR="00FA11A3">
        <w:rPr>
          <w:rFonts w:ascii="Times New Roman" w:hAnsi="Times New Roman"/>
          <w:sz w:val="28"/>
        </w:rPr>
        <w:t xml:space="preserve"> %</w:t>
      </w:r>
      <w:r w:rsidR="00ED2CE7">
        <w:rPr>
          <w:rFonts w:ascii="Times New Roman" w:hAnsi="Times New Roman"/>
          <w:sz w:val="28"/>
        </w:rPr>
        <w:t>.</w:t>
      </w:r>
      <w:r w:rsidR="00FA11A3">
        <w:rPr>
          <w:rFonts w:ascii="Times New Roman" w:hAnsi="Times New Roman"/>
          <w:sz w:val="28"/>
        </w:rPr>
        <w:t xml:space="preserve"> </w:t>
      </w:r>
      <w:r w:rsidR="00FA11A3" w:rsidRPr="00FA11A3">
        <w:rPr>
          <w:rFonts w:ascii="Times New Roman" w:hAnsi="Times New Roman"/>
          <w:sz w:val="28"/>
        </w:rPr>
        <w:t xml:space="preserve"> </w:t>
      </w:r>
    </w:p>
    <w:p w:rsidR="00D26932" w:rsidRPr="00A34FE2" w:rsidRDefault="00D26932" w:rsidP="008E38FF">
      <w:pPr>
        <w:pStyle w:val="a3"/>
        <w:jc w:val="both"/>
        <w:rPr>
          <w:rFonts w:ascii="Times New Roman" w:hAnsi="Times New Roman"/>
          <w:sz w:val="28"/>
          <w:szCs w:val="28"/>
        </w:rPr>
      </w:pPr>
      <w:r w:rsidRPr="00ED2CE7">
        <w:rPr>
          <w:rFonts w:ascii="Times New Roman" w:hAnsi="Times New Roman"/>
          <w:sz w:val="28"/>
          <w:szCs w:val="28"/>
        </w:rPr>
        <w:tab/>
      </w:r>
      <w:r w:rsidR="00775071" w:rsidRPr="00ED2CE7">
        <w:rPr>
          <w:rFonts w:ascii="Times New Roman" w:hAnsi="Times New Roman"/>
          <w:sz w:val="28"/>
          <w:szCs w:val="28"/>
        </w:rPr>
        <w:t>Н</w:t>
      </w:r>
      <w:r w:rsidRPr="00ED2CE7">
        <w:rPr>
          <w:rFonts w:ascii="Times New Roman" w:hAnsi="Times New Roman"/>
          <w:sz w:val="28"/>
          <w:szCs w:val="28"/>
        </w:rPr>
        <w:t xml:space="preserve">а прогнозируемый период планируется удержание стабильной ситуации с </w:t>
      </w:r>
      <w:r w:rsidR="000071EC" w:rsidRPr="00ED2CE7">
        <w:rPr>
          <w:rFonts w:ascii="Times New Roman" w:hAnsi="Times New Roman"/>
          <w:sz w:val="28"/>
          <w:szCs w:val="28"/>
        </w:rPr>
        <w:t xml:space="preserve">размером </w:t>
      </w:r>
      <w:r w:rsidRPr="00ED2CE7">
        <w:rPr>
          <w:rFonts w:ascii="Times New Roman" w:hAnsi="Times New Roman"/>
          <w:sz w:val="28"/>
          <w:szCs w:val="28"/>
        </w:rPr>
        <w:t>заработной плат</w:t>
      </w:r>
      <w:r w:rsidR="00062FB0" w:rsidRPr="00ED2CE7">
        <w:rPr>
          <w:rFonts w:ascii="Times New Roman" w:hAnsi="Times New Roman"/>
          <w:sz w:val="28"/>
          <w:szCs w:val="28"/>
        </w:rPr>
        <w:t>ы</w:t>
      </w:r>
      <w:r w:rsidRPr="00ED2CE7">
        <w:rPr>
          <w:rFonts w:ascii="Times New Roman" w:hAnsi="Times New Roman"/>
          <w:sz w:val="28"/>
          <w:szCs w:val="28"/>
        </w:rPr>
        <w:t xml:space="preserve"> в бюджетной сфере, принятие мер к минимизации задолженности по заработной плате на предприятиях и организациях внебюджетного сектора экономики.</w:t>
      </w:r>
      <w:r w:rsidRPr="00A34FE2">
        <w:rPr>
          <w:rFonts w:ascii="Times New Roman" w:hAnsi="Times New Roman"/>
          <w:sz w:val="28"/>
          <w:szCs w:val="28"/>
        </w:rPr>
        <w:t xml:space="preserve"> </w:t>
      </w:r>
    </w:p>
    <w:p w:rsidR="00F7107C" w:rsidRDefault="00F7107C" w:rsidP="008E38FF">
      <w:pPr>
        <w:pStyle w:val="a5"/>
        <w:spacing w:after="0" w:line="240" w:lineRule="auto"/>
        <w:jc w:val="both"/>
        <w:rPr>
          <w:rFonts w:ascii="Times New Roman" w:hAnsi="Times New Roman"/>
          <w:sz w:val="28"/>
          <w:szCs w:val="28"/>
        </w:rPr>
      </w:pPr>
    </w:p>
    <w:p w:rsidR="002E1702" w:rsidRPr="00F914C0" w:rsidRDefault="002E1702" w:rsidP="002E1702">
      <w:pPr>
        <w:pStyle w:val="a5"/>
        <w:spacing w:after="0" w:line="240" w:lineRule="auto"/>
        <w:jc w:val="center"/>
        <w:rPr>
          <w:rFonts w:ascii="Times New Roman" w:hAnsi="Times New Roman"/>
          <w:b/>
          <w:sz w:val="28"/>
          <w:szCs w:val="28"/>
        </w:rPr>
      </w:pPr>
      <w:r w:rsidRPr="00F914C0">
        <w:rPr>
          <w:rFonts w:ascii="Times New Roman" w:hAnsi="Times New Roman"/>
          <w:b/>
          <w:sz w:val="28"/>
          <w:szCs w:val="28"/>
        </w:rPr>
        <w:t>Дошкольное образование</w:t>
      </w:r>
    </w:p>
    <w:p w:rsidR="002E1702" w:rsidRPr="002E1702" w:rsidRDefault="002E1702" w:rsidP="002E1702">
      <w:pPr>
        <w:pStyle w:val="a5"/>
        <w:spacing w:after="0" w:line="240" w:lineRule="auto"/>
        <w:jc w:val="both"/>
        <w:rPr>
          <w:rFonts w:ascii="Times New Roman" w:hAnsi="Times New Roman"/>
          <w:b/>
          <w:sz w:val="28"/>
          <w:szCs w:val="28"/>
          <w:highlight w:val="yellow"/>
        </w:rPr>
      </w:pPr>
    </w:p>
    <w:p w:rsidR="00E538C5" w:rsidRDefault="002E1702" w:rsidP="002E1702">
      <w:pPr>
        <w:pStyle w:val="a3"/>
        <w:jc w:val="both"/>
        <w:rPr>
          <w:rFonts w:ascii="Times New Roman" w:hAnsi="Times New Roman"/>
          <w:b/>
          <w:sz w:val="28"/>
          <w:szCs w:val="28"/>
        </w:rPr>
      </w:pPr>
      <w:r w:rsidRPr="00F914C0">
        <w:rPr>
          <w:rFonts w:ascii="Times New Roman" w:hAnsi="Times New Roman"/>
          <w:b/>
          <w:sz w:val="28"/>
          <w:szCs w:val="28"/>
        </w:rPr>
        <w:tab/>
      </w:r>
      <w:r w:rsidRPr="00DF2DB3">
        <w:rPr>
          <w:rFonts w:ascii="Times New Roman" w:hAnsi="Times New Roman"/>
          <w:b/>
          <w:sz w:val="28"/>
          <w:szCs w:val="28"/>
        </w:rPr>
        <w:t>9.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p w:rsidR="002E1702" w:rsidRPr="00E538C5" w:rsidRDefault="00E538C5" w:rsidP="002E1702">
      <w:pPr>
        <w:pStyle w:val="a3"/>
        <w:jc w:val="both"/>
        <w:rPr>
          <w:rFonts w:ascii="Times New Roman" w:hAnsi="Times New Roman"/>
          <w:b/>
          <w:sz w:val="28"/>
          <w:szCs w:val="28"/>
        </w:rPr>
      </w:pPr>
      <w:r>
        <w:rPr>
          <w:rFonts w:ascii="Times New Roman" w:hAnsi="Times New Roman"/>
          <w:b/>
          <w:sz w:val="28"/>
          <w:szCs w:val="28"/>
        </w:rPr>
        <w:tab/>
      </w:r>
      <w:r w:rsidRPr="00E538C5">
        <w:rPr>
          <w:rFonts w:ascii="Times New Roman" w:hAnsi="Times New Roman"/>
          <w:color w:val="000000"/>
          <w:sz w:val="28"/>
          <w:szCs w:val="28"/>
        </w:rPr>
        <w:t>Численность воспитанников в детских садах остается стабильной и составляет 1916 человек. Охват детей услугами дошкольного образования от заявленной потребности составляет 52,2%.</w:t>
      </w:r>
      <w:r w:rsidR="002E1702" w:rsidRPr="00E538C5">
        <w:rPr>
          <w:rFonts w:ascii="Times New Roman" w:hAnsi="Times New Roman"/>
          <w:b/>
          <w:sz w:val="28"/>
          <w:szCs w:val="28"/>
        </w:rPr>
        <w:t xml:space="preserve"> </w:t>
      </w:r>
    </w:p>
    <w:p w:rsidR="007F36DB" w:rsidRPr="00F914C0" w:rsidRDefault="007F36DB" w:rsidP="002E1702">
      <w:pPr>
        <w:pStyle w:val="a3"/>
        <w:jc w:val="both"/>
        <w:rPr>
          <w:rFonts w:ascii="Times New Roman" w:hAnsi="Times New Roman"/>
          <w:b/>
          <w:sz w:val="28"/>
          <w:szCs w:val="28"/>
        </w:rPr>
      </w:pPr>
    </w:p>
    <w:p w:rsidR="002E1702" w:rsidRPr="00F914C0" w:rsidRDefault="002E1702" w:rsidP="002E1702">
      <w:pPr>
        <w:pStyle w:val="a3"/>
        <w:jc w:val="both"/>
        <w:rPr>
          <w:rFonts w:ascii="Times New Roman" w:hAnsi="Times New Roman"/>
          <w:b/>
          <w:sz w:val="28"/>
          <w:szCs w:val="28"/>
        </w:rPr>
      </w:pPr>
      <w:r w:rsidRPr="00F914C0">
        <w:rPr>
          <w:rFonts w:ascii="Times New Roman" w:hAnsi="Times New Roman"/>
          <w:b/>
          <w:sz w:val="28"/>
          <w:szCs w:val="28"/>
        </w:rPr>
        <w:tab/>
        <w:t>10.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p>
    <w:p w:rsidR="002E1702" w:rsidRPr="00F914C0" w:rsidRDefault="002E1702" w:rsidP="002E1702">
      <w:pPr>
        <w:spacing w:after="0" w:line="240" w:lineRule="auto"/>
        <w:ind w:firstLine="708"/>
        <w:jc w:val="both"/>
        <w:rPr>
          <w:rFonts w:ascii="Times New Roman" w:hAnsi="Times New Roman"/>
          <w:color w:val="000000"/>
          <w:sz w:val="28"/>
          <w:szCs w:val="28"/>
        </w:rPr>
      </w:pPr>
      <w:r w:rsidRPr="00F914C0">
        <w:rPr>
          <w:rFonts w:ascii="Times New Roman" w:hAnsi="Times New Roman"/>
          <w:color w:val="000000"/>
          <w:sz w:val="28"/>
          <w:szCs w:val="28"/>
        </w:rPr>
        <w:t xml:space="preserve">На учете для получения места в детском саду в муниципальном районе «Шилкинский район»  состоит 396 детей, что составляет  10,78 %.  В сельских поселениях очередь отсутствует. Таким образом, остается потребность в создании дополнительных мест для детей раннего возраста. </w:t>
      </w:r>
    </w:p>
    <w:p w:rsidR="002E1702" w:rsidRPr="00F914C0" w:rsidRDefault="002E1702" w:rsidP="002E1702">
      <w:pPr>
        <w:spacing w:after="0" w:line="240" w:lineRule="auto"/>
        <w:ind w:firstLine="708"/>
        <w:jc w:val="both"/>
        <w:rPr>
          <w:rFonts w:ascii="Times New Roman" w:hAnsi="Times New Roman"/>
          <w:color w:val="000000"/>
          <w:sz w:val="28"/>
          <w:szCs w:val="28"/>
        </w:rPr>
      </w:pPr>
      <w:r w:rsidRPr="00F914C0">
        <w:rPr>
          <w:rFonts w:ascii="Times New Roman" w:hAnsi="Times New Roman"/>
          <w:color w:val="000000"/>
          <w:sz w:val="28"/>
          <w:szCs w:val="28"/>
        </w:rPr>
        <w:t>В 2019 году в соответствии с государственной программой Забайкальского края «Развитие образования Забайкальского края на 2014-2025 годы»   созданы 36 дополнительных мест для детей в возрасте от двух месяцев до трех лет  на базе МДОУ детский сад № 2 «Ласточка» г. Шилка. В соответствии с национальным проектом «Демография» в 2020 году запланировано создание дополнительных 36 мест для детей в возрасте от двух месяцев до трех лет на базе МДОУ детский сад № 23 «Пчелка» г. Шилка.</w:t>
      </w:r>
    </w:p>
    <w:p w:rsidR="002E1702" w:rsidRPr="002E1702" w:rsidRDefault="002E1702" w:rsidP="002E1702">
      <w:pPr>
        <w:pStyle w:val="23"/>
        <w:shd w:val="clear" w:color="auto" w:fill="auto"/>
        <w:spacing w:line="240" w:lineRule="auto"/>
        <w:rPr>
          <w:color w:val="000000"/>
          <w:highlight w:val="yellow"/>
        </w:rPr>
      </w:pPr>
    </w:p>
    <w:p w:rsidR="002E1702" w:rsidRPr="00F914C0" w:rsidRDefault="002E1702" w:rsidP="002E1702">
      <w:pPr>
        <w:pStyle w:val="23"/>
        <w:shd w:val="clear" w:color="auto" w:fill="auto"/>
        <w:spacing w:line="240" w:lineRule="auto"/>
        <w:ind w:firstLine="360"/>
        <w:rPr>
          <w:b/>
        </w:rPr>
      </w:pPr>
      <w:r w:rsidRPr="00F914C0">
        <w:rPr>
          <w:b/>
        </w:rPr>
        <w:t>11.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2E1702" w:rsidRPr="002E1702" w:rsidRDefault="002E1702" w:rsidP="002E1702">
      <w:pPr>
        <w:pStyle w:val="a3"/>
        <w:jc w:val="both"/>
        <w:rPr>
          <w:rFonts w:ascii="Times New Roman" w:hAnsi="Times New Roman"/>
          <w:sz w:val="28"/>
          <w:szCs w:val="28"/>
          <w:highlight w:val="yellow"/>
        </w:rPr>
      </w:pPr>
      <w:r w:rsidRPr="00F914C0">
        <w:rPr>
          <w:rFonts w:ascii="Times New Roman" w:hAnsi="Times New Roman"/>
          <w:sz w:val="28"/>
          <w:szCs w:val="28"/>
        </w:rPr>
        <w:tab/>
        <w:t xml:space="preserve">Доля муниципальных дошкольных образовательных учреждений, здания которых находятся в аварийном состоянии или требуют капитального ремонта снизилась на 23,2 % и составила 20,8. Капитальный ремонт проведен  в МДОУ детский сад № 110 «Улыбка»,  МДОУ детский  сад п.Холбон. </w:t>
      </w:r>
      <w:r w:rsidRPr="00F914C0">
        <w:rPr>
          <w:rFonts w:ascii="Times New Roman" w:hAnsi="Times New Roman"/>
          <w:color w:val="FF0000"/>
          <w:sz w:val="28"/>
          <w:szCs w:val="28"/>
        </w:rPr>
        <w:t xml:space="preserve"> </w:t>
      </w:r>
      <w:r w:rsidRPr="00F914C0">
        <w:rPr>
          <w:rFonts w:ascii="Times New Roman" w:hAnsi="Times New Roman"/>
          <w:sz w:val="28"/>
          <w:szCs w:val="28"/>
        </w:rPr>
        <w:t xml:space="preserve">Капитальный ремонт необходим в пяти детских садах, расположенных на территории городских и сельских поселений: Первомайское (МДОУ детский сад № 7), </w:t>
      </w:r>
      <w:proofErr w:type="spellStart"/>
      <w:r w:rsidRPr="00F914C0">
        <w:rPr>
          <w:rFonts w:ascii="Times New Roman" w:hAnsi="Times New Roman"/>
          <w:sz w:val="28"/>
          <w:szCs w:val="28"/>
        </w:rPr>
        <w:t>Шилкинское</w:t>
      </w:r>
      <w:proofErr w:type="spellEnd"/>
      <w:r w:rsidRPr="00F914C0">
        <w:rPr>
          <w:rFonts w:ascii="Times New Roman" w:hAnsi="Times New Roman"/>
          <w:sz w:val="28"/>
          <w:szCs w:val="28"/>
        </w:rPr>
        <w:t xml:space="preserve"> – 1 (структурное подразделение детского сада № 23 «Пчелка» - детский сад «Звездочка»), Номоконовское-1, Чиронское-1, Усть-Теленгуйское-1.</w:t>
      </w:r>
    </w:p>
    <w:p w:rsidR="002E1702" w:rsidRPr="002E1702" w:rsidRDefault="002E1702" w:rsidP="002E1702">
      <w:pPr>
        <w:pStyle w:val="a3"/>
        <w:jc w:val="both"/>
        <w:rPr>
          <w:rFonts w:ascii="Times New Roman" w:hAnsi="Times New Roman"/>
          <w:b/>
          <w:sz w:val="28"/>
          <w:szCs w:val="28"/>
          <w:highlight w:val="yellow"/>
        </w:rPr>
      </w:pPr>
    </w:p>
    <w:p w:rsidR="002E1702" w:rsidRPr="00F914C0" w:rsidRDefault="002E1702" w:rsidP="002E1702">
      <w:pPr>
        <w:pStyle w:val="a5"/>
        <w:spacing w:after="0" w:line="240" w:lineRule="auto"/>
        <w:ind w:left="0"/>
        <w:jc w:val="center"/>
        <w:rPr>
          <w:rFonts w:ascii="Times New Roman" w:hAnsi="Times New Roman"/>
          <w:b/>
          <w:sz w:val="28"/>
          <w:szCs w:val="28"/>
        </w:rPr>
      </w:pPr>
      <w:r w:rsidRPr="00F914C0">
        <w:rPr>
          <w:rFonts w:ascii="Times New Roman" w:hAnsi="Times New Roman"/>
          <w:b/>
          <w:sz w:val="28"/>
          <w:szCs w:val="28"/>
        </w:rPr>
        <w:t>Общее и дополнительное образование</w:t>
      </w:r>
    </w:p>
    <w:p w:rsidR="002E1702" w:rsidRPr="002E1702" w:rsidRDefault="002E1702" w:rsidP="002E1702">
      <w:pPr>
        <w:pStyle w:val="a5"/>
        <w:spacing w:after="0" w:line="240" w:lineRule="auto"/>
        <w:ind w:left="0"/>
        <w:jc w:val="center"/>
        <w:rPr>
          <w:rFonts w:ascii="Times New Roman" w:hAnsi="Times New Roman"/>
          <w:b/>
          <w:sz w:val="28"/>
          <w:szCs w:val="28"/>
          <w:highlight w:val="yellow"/>
        </w:rPr>
      </w:pPr>
    </w:p>
    <w:p w:rsidR="002E1702" w:rsidRPr="00F914C0" w:rsidRDefault="002E1702" w:rsidP="002E1702">
      <w:pPr>
        <w:pStyle w:val="a5"/>
        <w:spacing w:after="0" w:line="240" w:lineRule="auto"/>
        <w:ind w:left="0"/>
        <w:jc w:val="both"/>
        <w:rPr>
          <w:rFonts w:ascii="Times New Roman" w:hAnsi="Times New Roman"/>
          <w:b/>
          <w:sz w:val="28"/>
          <w:szCs w:val="28"/>
        </w:rPr>
      </w:pPr>
      <w:r w:rsidRPr="00F914C0">
        <w:rPr>
          <w:rFonts w:ascii="Times New Roman" w:hAnsi="Times New Roman"/>
          <w:b/>
          <w:sz w:val="28"/>
          <w:szCs w:val="28"/>
        </w:rPr>
        <w:tab/>
        <w:t>12.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p w:rsidR="002E1702" w:rsidRPr="00F914C0" w:rsidRDefault="002E1702" w:rsidP="002E1702">
      <w:pPr>
        <w:pStyle w:val="a5"/>
        <w:spacing w:after="0" w:line="240" w:lineRule="auto"/>
        <w:ind w:left="0" w:firstLine="708"/>
        <w:jc w:val="both"/>
        <w:rPr>
          <w:rFonts w:ascii="Times New Roman" w:hAnsi="Times New Roman"/>
          <w:sz w:val="28"/>
          <w:szCs w:val="28"/>
        </w:rPr>
      </w:pPr>
      <w:r w:rsidRPr="00F914C0">
        <w:rPr>
          <w:rFonts w:ascii="Times New Roman" w:hAnsi="Times New Roman"/>
          <w:sz w:val="28"/>
          <w:szCs w:val="28"/>
        </w:rPr>
        <w:t xml:space="preserve">В системе общего образования Шилкинского района функционируют 22 общеобразовательных организации, из них 2 основных общеобразовательных школы, 19 средних общеобразовательных  школ  и  1 открытая средняя общеобразовательная школа. В  городской местности расположено 10 школ, в сельской 12. Общеобразовательная сеть охватывает 5256 обучающихся (3812 – в городе, 1444 – в селе). </w:t>
      </w:r>
    </w:p>
    <w:p w:rsidR="002E1702" w:rsidRPr="00F914C0" w:rsidRDefault="002E1702" w:rsidP="002E1702">
      <w:pPr>
        <w:pStyle w:val="a3"/>
        <w:ind w:firstLine="708"/>
        <w:jc w:val="both"/>
        <w:rPr>
          <w:rFonts w:ascii="Times New Roman" w:hAnsi="Times New Roman"/>
          <w:sz w:val="28"/>
          <w:szCs w:val="28"/>
        </w:rPr>
      </w:pPr>
      <w:r w:rsidRPr="00F914C0">
        <w:rPr>
          <w:rFonts w:ascii="Times New Roman" w:hAnsi="Times New Roman"/>
          <w:sz w:val="28"/>
          <w:szCs w:val="28"/>
        </w:rPr>
        <w:t xml:space="preserve">В 2019 году государственная итоговая аттестация по программам среднего общего образования проводилась по 11 предметам в форме ЕГЭ. Общее количество обучающихся, принявших участие в ЕГЭ   225 чел. За последние три года показатель  доли выпускников муниципальных общеобразовательных учреждений, не получивших аттестат о среднем общем образовании, в общей численности выпускников муниципальных общеобразовательных учреждений имеет нестабильный характер: 3,6 % - 4,05 % - 5,3 %.  </w:t>
      </w:r>
    </w:p>
    <w:p w:rsidR="002E1702" w:rsidRPr="00F914C0" w:rsidRDefault="002E1702" w:rsidP="002E1702">
      <w:pPr>
        <w:pStyle w:val="a3"/>
        <w:ind w:firstLine="708"/>
        <w:jc w:val="both"/>
        <w:rPr>
          <w:rFonts w:ascii="Times New Roman" w:hAnsi="Times New Roman"/>
          <w:sz w:val="28"/>
          <w:szCs w:val="28"/>
        </w:rPr>
      </w:pPr>
      <w:r w:rsidRPr="00F914C0">
        <w:rPr>
          <w:rFonts w:ascii="Times New Roman" w:hAnsi="Times New Roman"/>
          <w:sz w:val="28"/>
          <w:szCs w:val="28"/>
        </w:rPr>
        <w:t>Доля выпускников</w:t>
      </w:r>
      <w:r w:rsidRPr="00F914C0">
        <w:rPr>
          <w:rFonts w:ascii="Times New Roman" w:hAnsi="Times New Roman"/>
          <w:spacing w:val="-6"/>
          <w:sz w:val="28"/>
          <w:szCs w:val="28"/>
        </w:rPr>
        <w:t>,  получивших  золотые и серебряные медали  регионального значения  «Гордость Забайкалья»  снизилась  на  2,7 %  и составила 11, 6%.  Доля выпускников получивших золотую медаль федерального значения  «За успехи в учении»  составила 6,7 % , что на 4,6 % меньше, чем в 2018 г.</w:t>
      </w:r>
    </w:p>
    <w:p w:rsidR="002E1702" w:rsidRPr="00F914C0" w:rsidRDefault="002E1702" w:rsidP="002E1702">
      <w:pPr>
        <w:pStyle w:val="a3"/>
        <w:ind w:firstLine="708"/>
        <w:jc w:val="both"/>
        <w:rPr>
          <w:rFonts w:ascii="Times New Roman" w:hAnsi="Times New Roman"/>
          <w:sz w:val="28"/>
          <w:szCs w:val="28"/>
        </w:rPr>
      </w:pPr>
      <w:r w:rsidRPr="00F914C0">
        <w:rPr>
          <w:rFonts w:ascii="Times New Roman" w:hAnsi="Times New Roman"/>
          <w:sz w:val="28"/>
          <w:szCs w:val="28"/>
        </w:rPr>
        <w:t xml:space="preserve">В 2019 году государственная итоговая аттестация по программам основного общего образования проводилась в форме ОГЭ и ГВЭ. Общее количество обучающихся, принявших участие в ГИА   477  чел.  Обучающие  9 классов показывают  стабильные результаты.  За последние  три года   </w:t>
      </w:r>
      <w:r w:rsidRPr="00F914C0">
        <w:rPr>
          <w:rFonts w:ascii="Times New Roman" w:hAnsi="Times New Roman"/>
          <w:sz w:val="28"/>
          <w:szCs w:val="28"/>
        </w:rPr>
        <w:lastRenderedPageBreak/>
        <w:t>наблюдается 100 %  успеваемость. Из средств  муниципального бюджета было выделено  на проведение  ГИА    456 107,0 рублей.</w:t>
      </w:r>
    </w:p>
    <w:p w:rsidR="002E1702" w:rsidRPr="00F914C0" w:rsidRDefault="002E1702" w:rsidP="002E1702">
      <w:pPr>
        <w:pStyle w:val="20"/>
        <w:shd w:val="clear" w:color="auto" w:fill="auto"/>
        <w:spacing w:before="0" w:after="0" w:line="322" w:lineRule="exact"/>
        <w:ind w:firstLine="740"/>
      </w:pPr>
      <w:r w:rsidRPr="00F914C0">
        <w:t xml:space="preserve">В общеобразовательных организациях обучается  301 человек  с ограниченными возможностями здоровья,  что составляет 5,7 % от общего количества обучающихся. Следует отметить увеличение удельного веса данной категории детей в общеобразовательных организациях района  на 0,2  % Удельный вес численности детей-инвалидов, в общей численности, обучающихся в общеобразовательных организациях, составляет 1,7 %. </w:t>
      </w:r>
    </w:p>
    <w:p w:rsidR="002E1702" w:rsidRPr="007F36DB" w:rsidRDefault="002E1702" w:rsidP="002E1702">
      <w:pPr>
        <w:pStyle w:val="msolistparagraphcxspfirstmailrucssattributepostfixmailrucssattributepostfix"/>
        <w:spacing w:before="0" w:beforeAutospacing="0" w:after="240" w:afterAutospacing="0"/>
        <w:ind w:firstLine="708"/>
        <w:jc w:val="both"/>
        <w:rPr>
          <w:rStyle w:val="ad"/>
          <w:b w:val="0"/>
          <w:sz w:val="28"/>
          <w:szCs w:val="28"/>
          <w:shd w:val="clear" w:color="auto" w:fill="FFFFFF"/>
        </w:rPr>
      </w:pPr>
      <w:r w:rsidRPr="007F36DB">
        <w:rPr>
          <w:rStyle w:val="ad"/>
          <w:b w:val="0"/>
          <w:sz w:val="28"/>
          <w:szCs w:val="28"/>
          <w:shd w:val="clear" w:color="auto" w:fill="FFFFFF"/>
        </w:rPr>
        <w:t>Процент обеспеченности  учебной литературой  образовательных организаций  составил  97</w:t>
      </w:r>
      <w:r w:rsidR="007F36DB" w:rsidRPr="007F36DB">
        <w:rPr>
          <w:rStyle w:val="ad"/>
          <w:b w:val="0"/>
          <w:sz w:val="28"/>
          <w:szCs w:val="28"/>
          <w:shd w:val="clear" w:color="auto" w:fill="FFFFFF"/>
        </w:rPr>
        <w:t>%</w:t>
      </w:r>
      <w:r w:rsidRPr="007F36DB">
        <w:rPr>
          <w:rStyle w:val="ad"/>
          <w:b w:val="0"/>
          <w:sz w:val="28"/>
          <w:szCs w:val="28"/>
          <w:shd w:val="clear" w:color="auto" w:fill="FFFFFF"/>
        </w:rPr>
        <w:t>.</w:t>
      </w:r>
    </w:p>
    <w:p w:rsidR="002E1702" w:rsidRPr="00F914C0" w:rsidRDefault="002E1702" w:rsidP="002E1702">
      <w:pPr>
        <w:pStyle w:val="a5"/>
        <w:spacing w:after="0" w:line="240" w:lineRule="auto"/>
        <w:ind w:left="0"/>
        <w:jc w:val="both"/>
        <w:rPr>
          <w:rFonts w:ascii="Times New Roman" w:hAnsi="Times New Roman"/>
          <w:b/>
          <w:sz w:val="28"/>
          <w:szCs w:val="28"/>
        </w:rPr>
      </w:pPr>
      <w:r w:rsidRPr="00F914C0">
        <w:rPr>
          <w:rFonts w:ascii="Times New Roman" w:hAnsi="Times New Roman"/>
          <w:b/>
          <w:sz w:val="28"/>
          <w:szCs w:val="28"/>
        </w:rPr>
        <w:tab/>
        <w:t>13. Доля муниципальных общеобразовательных учреждений, соответствующих современным требованиям обучения, в общем количестве муниципальных учреждений</w:t>
      </w:r>
    </w:p>
    <w:p w:rsidR="007F36DB" w:rsidRDefault="002E1702" w:rsidP="007F36DB">
      <w:pPr>
        <w:pStyle w:val="a5"/>
        <w:spacing w:after="0" w:line="240" w:lineRule="auto"/>
        <w:ind w:left="0"/>
        <w:jc w:val="both"/>
        <w:rPr>
          <w:rFonts w:ascii="Times New Roman" w:hAnsi="Times New Roman"/>
          <w:sz w:val="28"/>
          <w:szCs w:val="28"/>
        </w:rPr>
      </w:pPr>
      <w:r w:rsidRPr="00F914C0">
        <w:rPr>
          <w:rFonts w:ascii="Times New Roman" w:hAnsi="Times New Roman"/>
          <w:b/>
          <w:sz w:val="28"/>
          <w:szCs w:val="28"/>
        </w:rPr>
        <w:tab/>
      </w:r>
      <w:r w:rsidRPr="00F914C0">
        <w:rPr>
          <w:rFonts w:ascii="Times New Roman" w:hAnsi="Times New Roman"/>
          <w:sz w:val="28"/>
          <w:szCs w:val="28"/>
        </w:rPr>
        <w:t>К современным требованиям относятся качественные показатели инфраструктуры (материально-технической и технологической базы) обучения, а также возможность реализации требований федеральных государственных образовательных стандартов к условиям обучения.</w:t>
      </w:r>
    </w:p>
    <w:p w:rsidR="002E1702" w:rsidRPr="00F914C0" w:rsidRDefault="007F36DB" w:rsidP="007F36DB">
      <w:pPr>
        <w:pStyle w:val="a5"/>
        <w:spacing w:after="0" w:line="240" w:lineRule="auto"/>
        <w:ind w:left="0"/>
        <w:jc w:val="both"/>
        <w:rPr>
          <w:rFonts w:ascii="Times New Roman" w:hAnsi="Times New Roman"/>
          <w:sz w:val="28"/>
          <w:szCs w:val="28"/>
        </w:rPr>
      </w:pPr>
      <w:r>
        <w:rPr>
          <w:rFonts w:ascii="Times New Roman" w:hAnsi="Times New Roman"/>
          <w:sz w:val="28"/>
          <w:szCs w:val="28"/>
        </w:rPr>
        <w:tab/>
      </w:r>
      <w:r w:rsidR="002E1702" w:rsidRPr="00F914C0">
        <w:rPr>
          <w:rFonts w:ascii="Times New Roman" w:hAnsi="Times New Roman"/>
          <w:bCs/>
          <w:sz w:val="28"/>
          <w:szCs w:val="28"/>
        </w:rPr>
        <w:t xml:space="preserve">В 2019 году МОУ СОШ № 52 г. Шилки получила дополнительное  компьютерное и периферийное оборудование в связи с реализацией </w:t>
      </w:r>
      <w:r w:rsidR="002E1702" w:rsidRPr="00F914C0">
        <w:rPr>
          <w:rFonts w:ascii="Times New Roman" w:hAnsi="Times New Roman"/>
          <w:b/>
          <w:bCs/>
          <w:sz w:val="28"/>
          <w:szCs w:val="28"/>
        </w:rPr>
        <w:t xml:space="preserve"> </w:t>
      </w:r>
      <w:r w:rsidR="002E1702" w:rsidRPr="00F914C0">
        <w:rPr>
          <w:rFonts w:ascii="Times New Roman" w:hAnsi="Times New Roman"/>
          <w:bCs/>
          <w:sz w:val="28"/>
          <w:szCs w:val="28"/>
        </w:rPr>
        <w:t xml:space="preserve">национального проекта "Образование" федерального проекта  «Цифровая образовательная среда» (ЦОС) </w:t>
      </w:r>
      <w:r w:rsidR="002E1702" w:rsidRPr="00F914C0">
        <w:rPr>
          <w:rFonts w:ascii="Times New Roman" w:hAnsi="Times New Roman"/>
          <w:b/>
          <w:bCs/>
          <w:sz w:val="28"/>
          <w:szCs w:val="28"/>
        </w:rPr>
        <w:t xml:space="preserve"> </w:t>
      </w:r>
      <w:r w:rsidR="002E1702" w:rsidRPr="00F914C0">
        <w:rPr>
          <w:rFonts w:ascii="Times New Roman" w:hAnsi="Times New Roman"/>
          <w:bCs/>
          <w:sz w:val="28"/>
          <w:szCs w:val="28"/>
        </w:rPr>
        <w:t xml:space="preserve">за счет средств федерального, краевого и муниципального бюджетов в размере </w:t>
      </w:r>
      <w:r w:rsidR="002E1702" w:rsidRPr="00F914C0">
        <w:rPr>
          <w:rFonts w:ascii="Times New Roman" w:hAnsi="Times New Roman"/>
          <w:b/>
          <w:bCs/>
          <w:sz w:val="28"/>
          <w:szCs w:val="28"/>
        </w:rPr>
        <w:t>2 185 714,0 рублей</w:t>
      </w:r>
      <w:r w:rsidR="002E1702" w:rsidRPr="00F914C0">
        <w:rPr>
          <w:rFonts w:ascii="Times New Roman" w:hAnsi="Times New Roman"/>
          <w:bCs/>
          <w:sz w:val="28"/>
          <w:szCs w:val="28"/>
        </w:rPr>
        <w:t>.</w:t>
      </w:r>
      <w:r w:rsidR="002E1702" w:rsidRPr="00F914C0">
        <w:rPr>
          <w:rFonts w:ascii="Times New Roman" w:hAnsi="Times New Roman"/>
          <w:b/>
          <w:bCs/>
          <w:sz w:val="28"/>
          <w:szCs w:val="28"/>
        </w:rPr>
        <w:t xml:space="preserve"> </w:t>
      </w:r>
      <w:r w:rsidR="002E1702" w:rsidRPr="00F914C0">
        <w:rPr>
          <w:rFonts w:ascii="Times New Roman" w:hAnsi="Times New Roman"/>
          <w:bCs/>
          <w:sz w:val="28"/>
          <w:szCs w:val="28"/>
        </w:rPr>
        <w:t>Внедрение цифровой образовательной среды (ЦОС) направлено:</w:t>
      </w:r>
      <w:r w:rsidR="002E1702" w:rsidRPr="00F914C0">
        <w:rPr>
          <w:rFonts w:ascii="Times New Roman" w:hAnsi="Times New Roman"/>
          <w:sz w:val="28"/>
          <w:szCs w:val="28"/>
        </w:rPr>
        <w:t xml:space="preserve"> на оснащение школ интернетом высокого качества; на создание цифровой образовательной платформы, которая станет опорой ученикам, педагогам и родителям в обучении на всех ступенях образования; на повышение цифровой грамотности и развитие цифровых компетенций всех участников образовательного процесса.  Внедрение ЦОС для  обучающегося – это расширение возможностей построения образовательной траектории; доступ к самым современным образовательным ресурсам; для родителя - это  расширение образовательных возможностей для ребенка; повышение прозрачности образовательного процесса; облегчение коммуникации со всеми участниками образовательного процесса; для учителя – это снижение рутинной нагрузки по контролю выполнения заданий учениками за счет автоматизации; повышение удобства мониторинга за образовательным процессом; формирование новых возможностей организации образовательного процесса; облегчение условий формирования индивидуальной образовательной траектории ученика; для школы – это повышение эффективности использования ресурсов за счет переноса части нагрузки на информационные технологии (ИТ); расширение возможностей коммуникации со всеми участниками образовательного процесса, снижение отчетной нагрузки за счет автоматизации.</w:t>
      </w:r>
    </w:p>
    <w:p w:rsidR="002E1702" w:rsidRPr="00F914C0" w:rsidRDefault="002E1702" w:rsidP="002E1702">
      <w:pPr>
        <w:shd w:val="clear" w:color="auto" w:fill="FFFFFF"/>
        <w:spacing w:after="51" w:line="240" w:lineRule="auto"/>
        <w:ind w:firstLine="708"/>
        <w:jc w:val="both"/>
        <w:rPr>
          <w:rFonts w:ascii="Times New Roman" w:hAnsi="Times New Roman"/>
          <w:sz w:val="28"/>
          <w:szCs w:val="28"/>
        </w:rPr>
      </w:pPr>
      <w:r w:rsidRPr="00F914C0">
        <w:rPr>
          <w:rFonts w:ascii="Times New Roman" w:hAnsi="Times New Roman"/>
          <w:sz w:val="28"/>
          <w:szCs w:val="28"/>
        </w:rPr>
        <w:t xml:space="preserve">В рамках   реализации мероприятий Государственной программы развития образования (ГПРО) по направлению 2.4. «Модернизация </w:t>
      </w:r>
      <w:r w:rsidRPr="00F914C0">
        <w:rPr>
          <w:rFonts w:ascii="Times New Roman" w:hAnsi="Times New Roman"/>
          <w:sz w:val="28"/>
          <w:szCs w:val="28"/>
        </w:rPr>
        <w:lastRenderedPageBreak/>
        <w:t xml:space="preserve">технологий и содержания обучения в соответствии  с новым Федеральным государственным образовательным стандартом (ФГОС)»   осуществляли свою  деятельность в качестве  опорных площадок  образовательные организации: МОУ СОШ № 52 г. Шилки, МОУ Первомайская СОШ № 5,  МОУ </w:t>
      </w:r>
      <w:proofErr w:type="spellStart"/>
      <w:r w:rsidRPr="00F914C0">
        <w:rPr>
          <w:rFonts w:ascii="Times New Roman" w:hAnsi="Times New Roman"/>
          <w:sz w:val="28"/>
          <w:szCs w:val="28"/>
        </w:rPr>
        <w:t>Шилкинская</w:t>
      </w:r>
      <w:proofErr w:type="spellEnd"/>
      <w:r w:rsidRPr="00F914C0">
        <w:rPr>
          <w:rFonts w:ascii="Times New Roman" w:hAnsi="Times New Roman"/>
          <w:sz w:val="28"/>
          <w:szCs w:val="28"/>
        </w:rPr>
        <w:t xml:space="preserve">  СОШ № 51, МОУ Первомайская ООШ № 1. При реализации данного направления МОУ </w:t>
      </w:r>
      <w:proofErr w:type="spellStart"/>
      <w:r w:rsidRPr="00F914C0">
        <w:rPr>
          <w:rFonts w:ascii="Times New Roman" w:hAnsi="Times New Roman"/>
          <w:sz w:val="28"/>
          <w:szCs w:val="28"/>
        </w:rPr>
        <w:t>Шилкинская</w:t>
      </w:r>
      <w:proofErr w:type="spellEnd"/>
      <w:r w:rsidRPr="00F914C0">
        <w:rPr>
          <w:rFonts w:ascii="Times New Roman" w:hAnsi="Times New Roman"/>
          <w:sz w:val="28"/>
          <w:szCs w:val="28"/>
        </w:rPr>
        <w:t xml:space="preserve">  СОШ № 51, МОУ Первомайская ООШ № 1  получили оборудование для дополнительного оснащения  школьных информационно – библиотечных центров за счет средств федерального и краевого бюджетов, в размере 246 000,0 рублей,  что позволило  оснастить  несколько рабочих мест, (подключенные к сети Интернет через систему мониторинга и фильтрации </w:t>
      </w:r>
      <w:proofErr w:type="spellStart"/>
      <w:r w:rsidRPr="00F914C0">
        <w:rPr>
          <w:rFonts w:ascii="Times New Roman" w:hAnsi="Times New Roman"/>
          <w:sz w:val="28"/>
          <w:szCs w:val="28"/>
        </w:rPr>
        <w:t>контента</w:t>
      </w:r>
      <w:proofErr w:type="spellEnd"/>
      <w:r w:rsidRPr="00F914C0">
        <w:rPr>
          <w:rFonts w:ascii="Times New Roman" w:hAnsi="Times New Roman"/>
          <w:sz w:val="28"/>
          <w:szCs w:val="28"/>
        </w:rPr>
        <w:t xml:space="preserve">), для  получения бесплатного доступа к государственным электронным библиотечным ресурсам, </w:t>
      </w:r>
      <w:proofErr w:type="spellStart"/>
      <w:r w:rsidRPr="00F914C0">
        <w:rPr>
          <w:rFonts w:ascii="Times New Roman" w:hAnsi="Times New Roman"/>
          <w:sz w:val="28"/>
          <w:szCs w:val="28"/>
        </w:rPr>
        <w:t>мультимедийной</w:t>
      </w:r>
      <w:proofErr w:type="spellEnd"/>
      <w:r w:rsidRPr="00F914C0">
        <w:rPr>
          <w:rFonts w:ascii="Times New Roman" w:hAnsi="Times New Roman"/>
          <w:sz w:val="28"/>
          <w:szCs w:val="28"/>
        </w:rPr>
        <w:t xml:space="preserve"> информации, а также  использовать   технику  для сканирования и печати.</w:t>
      </w:r>
    </w:p>
    <w:p w:rsidR="002E1702" w:rsidRPr="00F914C0" w:rsidRDefault="002E1702" w:rsidP="002E1702">
      <w:pPr>
        <w:pStyle w:val="msolistparagraphcxspfirstmailrucssattributepostfixmailrucssattributepostfix"/>
        <w:spacing w:before="0" w:beforeAutospacing="0" w:after="240" w:afterAutospacing="0"/>
        <w:ind w:firstLine="708"/>
        <w:jc w:val="both"/>
        <w:rPr>
          <w:sz w:val="28"/>
          <w:szCs w:val="28"/>
        </w:rPr>
      </w:pPr>
      <w:r w:rsidRPr="00F914C0">
        <w:rPr>
          <w:sz w:val="28"/>
          <w:szCs w:val="28"/>
        </w:rPr>
        <w:t xml:space="preserve">МОУ </w:t>
      </w:r>
      <w:proofErr w:type="spellStart"/>
      <w:r w:rsidRPr="00F914C0">
        <w:rPr>
          <w:sz w:val="28"/>
          <w:szCs w:val="28"/>
        </w:rPr>
        <w:t>Шилкинская</w:t>
      </w:r>
      <w:proofErr w:type="spellEnd"/>
      <w:r w:rsidRPr="00F914C0">
        <w:rPr>
          <w:sz w:val="28"/>
          <w:szCs w:val="28"/>
        </w:rPr>
        <w:t xml:space="preserve"> СОШ № 1 в течение года участвовала в реализации мероприятий Государственной программы развития образования (ГПРО) по направлению 2.2.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распространение их результатов»,    дополнительно получила  учебное оборудование за счет средств федерального и краевого бюджетов, в размере 202 000,0 рублей, что позволило   дополнительно оснастить три рабочих места учителя и  использовать дополнительное лабораторное оборудование  на уроках физики.</w:t>
      </w:r>
    </w:p>
    <w:p w:rsidR="002E1702" w:rsidRPr="00F914C0" w:rsidRDefault="002E1702" w:rsidP="002E1702">
      <w:pPr>
        <w:pStyle w:val="msolistparagraphcxspfirstmailrucssattributepostfixmailrucssattributepostfix"/>
        <w:spacing w:before="0" w:beforeAutospacing="0" w:after="240" w:afterAutospacing="0"/>
        <w:ind w:firstLine="708"/>
        <w:jc w:val="both"/>
        <w:rPr>
          <w:bCs/>
          <w:sz w:val="28"/>
          <w:szCs w:val="28"/>
          <w:shd w:val="clear" w:color="auto" w:fill="FFFFFF"/>
        </w:rPr>
      </w:pPr>
      <w:r w:rsidRPr="00F914C0">
        <w:rPr>
          <w:sz w:val="28"/>
          <w:szCs w:val="28"/>
        </w:rPr>
        <w:t>Доля муниципальных общеобразовательных учреждений, соответствующих современным требованиям обучения, в общем количестве муниципальных учреждений  выросла  на 1,6 % и составила 36,4</w:t>
      </w:r>
    </w:p>
    <w:p w:rsidR="002E1702" w:rsidRPr="00F914C0" w:rsidRDefault="002E1702" w:rsidP="002E1702">
      <w:pPr>
        <w:pStyle w:val="a5"/>
        <w:spacing w:after="0" w:line="240" w:lineRule="auto"/>
        <w:ind w:left="0"/>
        <w:jc w:val="both"/>
        <w:rPr>
          <w:rFonts w:ascii="Times New Roman" w:hAnsi="Times New Roman"/>
          <w:b/>
          <w:sz w:val="28"/>
          <w:szCs w:val="28"/>
        </w:rPr>
      </w:pPr>
      <w:r w:rsidRPr="00F914C0">
        <w:rPr>
          <w:rFonts w:ascii="Times New Roman" w:hAnsi="Times New Roman"/>
          <w:b/>
          <w:sz w:val="28"/>
          <w:szCs w:val="28"/>
        </w:rPr>
        <w:tab/>
        <w:t>14.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p w:rsidR="002E1702" w:rsidRPr="00F914C0" w:rsidRDefault="002E1702" w:rsidP="002E1702">
      <w:pPr>
        <w:pStyle w:val="a5"/>
        <w:spacing w:after="0" w:line="240" w:lineRule="auto"/>
        <w:ind w:left="0"/>
        <w:jc w:val="both"/>
        <w:rPr>
          <w:rFonts w:ascii="Times New Roman" w:hAnsi="Times New Roman"/>
          <w:sz w:val="28"/>
          <w:szCs w:val="28"/>
        </w:rPr>
      </w:pPr>
      <w:r w:rsidRPr="00F914C0">
        <w:rPr>
          <w:rFonts w:ascii="Times New Roman" w:hAnsi="Times New Roman"/>
          <w:sz w:val="28"/>
          <w:szCs w:val="28"/>
        </w:rPr>
        <w:tab/>
        <w:t>Здания более половины общеобразовательных учреждений  в районе построено в 60-х годах прошлого века, здания требуют капитального ремонта. Ежегодно при подготовке школ к новому учебному году для проведения частичного косметического ремонта образовательным организациям  выделяются средства из муниципального бюджета.</w:t>
      </w:r>
    </w:p>
    <w:p w:rsidR="002E1702" w:rsidRPr="00F914C0" w:rsidRDefault="002E1702" w:rsidP="002E1702">
      <w:pPr>
        <w:spacing w:after="0" w:line="240" w:lineRule="auto"/>
        <w:ind w:firstLine="709"/>
        <w:jc w:val="both"/>
        <w:rPr>
          <w:rFonts w:ascii="Times New Roman" w:hAnsi="Times New Roman"/>
          <w:sz w:val="28"/>
          <w:szCs w:val="28"/>
        </w:rPr>
      </w:pPr>
      <w:r w:rsidRPr="00F914C0">
        <w:rPr>
          <w:rFonts w:ascii="Times New Roman" w:hAnsi="Times New Roman"/>
          <w:sz w:val="28"/>
          <w:szCs w:val="28"/>
        </w:rPr>
        <w:t xml:space="preserve">В 2019 году впервые за многие годы из бюджета муниципального района были выделены финансовые средства образовательным организациям в размере 17 856 000 рублей.  Из них на проведение во всех образовательных организациях района текущих ремонтов в размере 2 356 тыс. рублей; остальные средства в размере 15 500 тыс. руб. были направлены: </w:t>
      </w:r>
    </w:p>
    <w:p w:rsidR="002E1702" w:rsidRPr="00F914C0" w:rsidRDefault="002E1702" w:rsidP="002E1702">
      <w:pPr>
        <w:spacing w:after="0" w:line="240" w:lineRule="auto"/>
        <w:ind w:firstLine="709"/>
        <w:jc w:val="both"/>
        <w:rPr>
          <w:rFonts w:ascii="Times New Roman" w:hAnsi="Times New Roman"/>
          <w:sz w:val="28"/>
          <w:szCs w:val="28"/>
        </w:rPr>
      </w:pPr>
      <w:r w:rsidRPr="00F914C0">
        <w:rPr>
          <w:rFonts w:ascii="Times New Roman" w:hAnsi="Times New Roman"/>
          <w:sz w:val="28"/>
          <w:szCs w:val="28"/>
        </w:rPr>
        <w:t xml:space="preserve">- на подготовку образовательных организаций района к отопительному сезону - это  ремонт системы отопления (МОУ СОШ № 52 г. Шилки, МОУ </w:t>
      </w:r>
      <w:r w:rsidRPr="00F914C0">
        <w:rPr>
          <w:rFonts w:ascii="Times New Roman" w:hAnsi="Times New Roman"/>
          <w:sz w:val="28"/>
          <w:szCs w:val="28"/>
        </w:rPr>
        <w:lastRenderedPageBreak/>
        <w:t xml:space="preserve">Первомайская СОШ № 2; МОУ </w:t>
      </w:r>
      <w:proofErr w:type="spellStart"/>
      <w:r w:rsidRPr="00F914C0">
        <w:rPr>
          <w:rFonts w:ascii="Times New Roman" w:hAnsi="Times New Roman"/>
          <w:sz w:val="28"/>
          <w:szCs w:val="28"/>
        </w:rPr>
        <w:t>Шилкинская</w:t>
      </w:r>
      <w:proofErr w:type="spellEnd"/>
      <w:r w:rsidRPr="00F914C0">
        <w:rPr>
          <w:rFonts w:ascii="Times New Roman" w:hAnsi="Times New Roman"/>
          <w:sz w:val="28"/>
          <w:szCs w:val="28"/>
        </w:rPr>
        <w:t xml:space="preserve"> СОШ № 1; МДОУ детский сад п. Холбон; МОУ </w:t>
      </w:r>
      <w:proofErr w:type="spellStart"/>
      <w:r w:rsidRPr="00F914C0">
        <w:rPr>
          <w:rFonts w:ascii="Times New Roman" w:hAnsi="Times New Roman"/>
          <w:sz w:val="28"/>
          <w:szCs w:val="28"/>
        </w:rPr>
        <w:t>Новоберезовская</w:t>
      </w:r>
      <w:proofErr w:type="spellEnd"/>
      <w:r w:rsidRPr="00F914C0">
        <w:rPr>
          <w:rFonts w:ascii="Times New Roman" w:hAnsi="Times New Roman"/>
          <w:sz w:val="28"/>
          <w:szCs w:val="28"/>
        </w:rPr>
        <w:t xml:space="preserve"> ООШ, детский сад с. </w:t>
      </w:r>
      <w:proofErr w:type="spellStart"/>
      <w:r w:rsidRPr="00F914C0">
        <w:rPr>
          <w:rFonts w:ascii="Times New Roman" w:hAnsi="Times New Roman"/>
          <w:sz w:val="28"/>
          <w:szCs w:val="28"/>
        </w:rPr>
        <w:t>Золотухино</w:t>
      </w:r>
      <w:proofErr w:type="spellEnd"/>
      <w:r w:rsidRPr="00F914C0">
        <w:rPr>
          <w:rFonts w:ascii="Times New Roman" w:hAnsi="Times New Roman"/>
          <w:sz w:val="28"/>
          <w:szCs w:val="28"/>
        </w:rPr>
        <w:t xml:space="preserve">); ремонт теплотрассы (МОУ СОШ им. Г.П. </w:t>
      </w:r>
      <w:proofErr w:type="spellStart"/>
      <w:r w:rsidRPr="00F914C0">
        <w:rPr>
          <w:rFonts w:ascii="Times New Roman" w:hAnsi="Times New Roman"/>
          <w:sz w:val="28"/>
          <w:szCs w:val="28"/>
        </w:rPr>
        <w:t>Богомягкова</w:t>
      </w:r>
      <w:proofErr w:type="spellEnd"/>
      <w:r w:rsidRPr="00F914C0">
        <w:rPr>
          <w:rFonts w:ascii="Times New Roman" w:hAnsi="Times New Roman"/>
          <w:sz w:val="28"/>
          <w:szCs w:val="28"/>
        </w:rPr>
        <w:t xml:space="preserve">); ремонт кровли (МОУ </w:t>
      </w:r>
      <w:proofErr w:type="spellStart"/>
      <w:r w:rsidRPr="00F914C0">
        <w:rPr>
          <w:rFonts w:ascii="Times New Roman" w:hAnsi="Times New Roman"/>
          <w:sz w:val="28"/>
          <w:szCs w:val="28"/>
        </w:rPr>
        <w:t>Галкинская</w:t>
      </w:r>
      <w:proofErr w:type="spellEnd"/>
      <w:r w:rsidRPr="00F914C0">
        <w:rPr>
          <w:rFonts w:ascii="Times New Roman" w:hAnsi="Times New Roman"/>
          <w:sz w:val="28"/>
          <w:szCs w:val="28"/>
        </w:rPr>
        <w:t xml:space="preserve"> СОШ, МОУ Первомайская СОШ № 2; МОУ </w:t>
      </w:r>
      <w:proofErr w:type="spellStart"/>
      <w:r w:rsidRPr="00F914C0">
        <w:rPr>
          <w:rFonts w:ascii="Times New Roman" w:hAnsi="Times New Roman"/>
          <w:sz w:val="28"/>
          <w:szCs w:val="28"/>
        </w:rPr>
        <w:t>Чиронская</w:t>
      </w:r>
      <w:proofErr w:type="spellEnd"/>
      <w:r w:rsidRPr="00F914C0">
        <w:rPr>
          <w:rFonts w:ascii="Times New Roman" w:hAnsi="Times New Roman"/>
          <w:sz w:val="28"/>
          <w:szCs w:val="28"/>
        </w:rPr>
        <w:t xml:space="preserve"> СОШ, МДОУ детский сад с. </w:t>
      </w:r>
      <w:proofErr w:type="spellStart"/>
      <w:r w:rsidRPr="00F914C0">
        <w:rPr>
          <w:rFonts w:ascii="Times New Roman" w:hAnsi="Times New Roman"/>
          <w:sz w:val="28"/>
          <w:szCs w:val="28"/>
        </w:rPr>
        <w:t>Казаново</w:t>
      </w:r>
      <w:proofErr w:type="spellEnd"/>
      <w:r w:rsidRPr="00F914C0">
        <w:rPr>
          <w:rFonts w:ascii="Times New Roman" w:hAnsi="Times New Roman"/>
          <w:sz w:val="28"/>
          <w:szCs w:val="28"/>
        </w:rPr>
        <w:t xml:space="preserve">; МДОУ детский сад № 110 г.Шилка); </w:t>
      </w:r>
    </w:p>
    <w:p w:rsidR="002E1702" w:rsidRPr="00F914C0" w:rsidRDefault="002E1702" w:rsidP="002E1702">
      <w:pPr>
        <w:spacing w:after="0" w:line="240" w:lineRule="auto"/>
        <w:ind w:firstLine="709"/>
        <w:jc w:val="both"/>
        <w:rPr>
          <w:rFonts w:ascii="Times New Roman" w:hAnsi="Times New Roman"/>
          <w:sz w:val="28"/>
          <w:szCs w:val="28"/>
        </w:rPr>
      </w:pPr>
      <w:r w:rsidRPr="00F914C0">
        <w:rPr>
          <w:rFonts w:ascii="Times New Roman" w:hAnsi="Times New Roman"/>
          <w:sz w:val="28"/>
          <w:szCs w:val="28"/>
        </w:rPr>
        <w:t xml:space="preserve">- на огнезащитную обработка чердачных помещений (МОУ </w:t>
      </w:r>
      <w:proofErr w:type="spellStart"/>
      <w:r w:rsidRPr="00F914C0">
        <w:rPr>
          <w:rFonts w:ascii="Times New Roman" w:hAnsi="Times New Roman"/>
          <w:sz w:val="28"/>
          <w:szCs w:val="28"/>
        </w:rPr>
        <w:t>Шилкинская</w:t>
      </w:r>
      <w:proofErr w:type="spellEnd"/>
      <w:r w:rsidRPr="00F914C0">
        <w:rPr>
          <w:rFonts w:ascii="Times New Roman" w:hAnsi="Times New Roman"/>
          <w:sz w:val="28"/>
          <w:szCs w:val="28"/>
        </w:rPr>
        <w:t xml:space="preserve"> СОШ № 51); </w:t>
      </w:r>
    </w:p>
    <w:p w:rsidR="002E1702" w:rsidRPr="00F914C0" w:rsidRDefault="002E1702" w:rsidP="002E1702">
      <w:pPr>
        <w:spacing w:after="0" w:line="240" w:lineRule="auto"/>
        <w:ind w:firstLine="709"/>
        <w:jc w:val="both"/>
        <w:rPr>
          <w:rFonts w:ascii="Times New Roman" w:hAnsi="Times New Roman"/>
          <w:sz w:val="28"/>
          <w:szCs w:val="28"/>
        </w:rPr>
      </w:pPr>
      <w:r w:rsidRPr="00F914C0">
        <w:rPr>
          <w:rFonts w:ascii="Times New Roman" w:hAnsi="Times New Roman"/>
          <w:sz w:val="28"/>
          <w:szCs w:val="28"/>
        </w:rPr>
        <w:t xml:space="preserve">- на установку </w:t>
      </w:r>
      <w:proofErr w:type="spellStart"/>
      <w:r w:rsidRPr="00F914C0">
        <w:rPr>
          <w:rFonts w:ascii="Times New Roman" w:hAnsi="Times New Roman"/>
          <w:sz w:val="28"/>
          <w:szCs w:val="28"/>
        </w:rPr>
        <w:t>периметрового</w:t>
      </w:r>
      <w:proofErr w:type="spellEnd"/>
      <w:r w:rsidRPr="00F914C0">
        <w:rPr>
          <w:rFonts w:ascii="Times New Roman" w:hAnsi="Times New Roman"/>
          <w:sz w:val="28"/>
          <w:szCs w:val="28"/>
        </w:rPr>
        <w:t xml:space="preserve"> ограждения (МОУ СОШ № 52 г. Шилки, МОУ </w:t>
      </w:r>
      <w:proofErr w:type="spellStart"/>
      <w:r w:rsidRPr="00F914C0">
        <w:rPr>
          <w:rFonts w:ascii="Times New Roman" w:hAnsi="Times New Roman"/>
          <w:sz w:val="28"/>
          <w:szCs w:val="28"/>
        </w:rPr>
        <w:t>Галкинская</w:t>
      </w:r>
      <w:proofErr w:type="spellEnd"/>
      <w:r w:rsidRPr="00F914C0">
        <w:rPr>
          <w:rFonts w:ascii="Times New Roman" w:hAnsi="Times New Roman"/>
          <w:sz w:val="28"/>
          <w:szCs w:val="28"/>
        </w:rPr>
        <w:t xml:space="preserve"> СОШ); </w:t>
      </w:r>
    </w:p>
    <w:p w:rsidR="002E1702" w:rsidRPr="00F914C0" w:rsidRDefault="002E1702" w:rsidP="002E1702">
      <w:pPr>
        <w:spacing w:after="0" w:line="240" w:lineRule="auto"/>
        <w:ind w:firstLine="709"/>
        <w:jc w:val="both"/>
        <w:rPr>
          <w:rFonts w:ascii="Times New Roman" w:hAnsi="Times New Roman"/>
          <w:sz w:val="28"/>
          <w:szCs w:val="28"/>
        </w:rPr>
      </w:pPr>
      <w:r w:rsidRPr="00F914C0">
        <w:rPr>
          <w:rFonts w:ascii="Times New Roman" w:hAnsi="Times New Roman"/>
          <w:sz w:val="28"/>
          <w:szCs w:val="28"/>
        </w:rPr>
        <w:t xml:space="preserve">- на ремонт здания фасада (МДОУ детский сад № 110 г. Шилка); частичная замена окон (МОУ Первомайская СОШ № 2, МОУ Первомайская СОШ № 5, МОУ </w:t>
      </w:r>
      <w:proofErr w:type="spellStart"/>
      <w:r w:rsidRPr="00F914C0">
        <w:rPr>
          <w:rFonts w:ascii="Times New Roman" w:hAnsi="Times New Roman"/>
          <w:sz w:val="28"/>
          <w:szCs w:val="28"/>
        </w:rPr>
        <w:t>Усть-Теленгуйская</w:t>
      </w:r>
      <w:proofErr w:type="spellEnd"/>
      <w:r w:rsidRPr="00F914C0">
        <w:rPr>
          <w:rFonts w:ascii="Times New Roman" w:hAnsi="Times New Roman"/>
          <w:sz w:val="28"/>
          <w:szCs w:val="28"/>
        </w:rPr>
        <w:t xml:space="preserve"> СОШ); </w:t>
      </w:r>
    </w:p>
    <w:p w:rsidR="002E1702" w:rsidRPr="00F914C0" w:rsidRDefault="002E1702" w:rsidP="002E1702">
      <w:pPr>
        <w:spacing w:after="0" w:line="240" w:lineRule="auto"/>
        <w:ind w:firstLine="709"/>
        <w:jc w:val="both"/>
        <w:rPr>
          <w:rFonts w:ascii="Times New Roman" w:hAnsi="Times New Roman"/>
          <w:sz w:val="28"/>
          <w:szCs w:val="28"/>
        </w:rPr>
      </w:pPr>
      <w:r w:rsidRPr="00F914C0">
        <w:rPr>
          <w:rFonts w:ascii="Times New Roman" w:hAnsi="Times New Roman"/>
          <w:sz w:val="28"/>
          <w:szCs w:val="28"/>
        </w:rPr>
        <w:t xml:space="preserve">- на ремонт пола в столовой  (МОУ </w:t>
      </w:r>
      <w:proofErr w:type="spellStart"/>
      <w:r w:rsidRPr="00F914C0">
        <w:rPr>
          <w:rFonts w:ascii="Times New Roman" w:hAnsi="Times New Roman"/>
          <w:sz w:val="28"/>
          <w:szCs w:val="28"/>
        </w:rPr>
        <w:t>Мирсановская</w:t>
      </w:r>
      <w:proofErr w:type="spellEnd"/>
      <w:r w:rsidRPr="00F914C0">
        <w:rPr>
          <w:rFonts w:ascii="Times New Roman" w:hAnsi="Times New Roman"/>
          <w:sz w:val="28"/>
          <w:szCs w:val="28"/>
        </w:rPr>
        <w:t xml:space="preserve"> СОКШ); установка тепловых счетчиков (МОУ Первомайская ООШ № 1, МОУ </w:t>
      </w:r>
      <w:proofErr w:type="spellStart"/>
      <w:r w:rsidRPr="00F914C0">
        <w:rPr>
          <w:rFonts w:ascii="Times New Roman" w:hAnsi="Times New Roman"/>
          <w:sz w:val="28"/>
          <w:szCs w:val="28"/>
        </w:rPr>
        <w:t>Холбонская</w:t>
      </w:r>
      <w:proofErr w:type="spellEnd"/>
      <w:r w:rsidRPr="00F914C0">
        <w:rPr>
          <w:rFonts w:ascii="Times New Roman" w:hAnsi="Times New Roman"/>
          <w:sz w:val="28"/>
          <w:szCs w:val="28"/>
        </w:rPr>
        <w:t xml:space="preserve"> СОШ, МОУ </w:t>
      </w:r>
      <w:proofErr w:type="spellStart"/>
      <w:r w:rsidRPr="00F914C0">
        <w:rPr>
          <w:rFonts w:ascii="Times New Roman" w:hAnsi="Times New Roman"/>
          <w:sz w:val="28"/>
          <w:szCs w:val="28"/>
        </w:rPr>
        <w:t>Шилкинская</w:t>
      </w:r>
      <w:proofErr w:type="spellEnd"/>
      <w:r w:rsidRPr="00F914C0">
        <w:rPr>
          <w:rFonts w:ascii="Times New Roman" w:hAnsi="Times New Roman"/>
          <w:sz w:val="28"/>
          <w:szCs w:val="28"/>
        </w:rPr>
        <w:t xml:space="preserve"> СОШ № 51, МДОУ детский сад № 2 «Ласточка», МДОУ ЦРР детский сад № 12 «Теремок»); </w:t>
      </w:r>
    </w:p>
    <w:p w:rsidR="002E1702" w:rsidRPr="00F914C0" w:rsidRDefault="002E1702" w:rsidP="002E1702">
      <w:pPr>
        <w:spacing w:after="0" w:line="240" w:lineRule="auto"/>
        <w:ind w:firstLine="709"/>
        <w:jc w:val="both"/>
        <w:rPr>
          <w:rFonts w:ascii="Times New Roman" w:hAnsi="Times New Roman"/>
          <w:sz w:val="28"/>
          <w:szCs w:val="28"/>
        </w:rPr>
      </w:pPr>
      <w:r w:rsidRPr="00F914C0">
        <w:rPr>
          <w:rFonts w:ascii="Times New Roman" w:hAnsi="Times New Roman"/>
          <w:sz w:val="28"/>
          <w:szCs w:val="28"/>
        </w:rPr>
        <w:t xml:space="preserve">- на оснащение пришкольных интернатов МОУ </w:t>
      </w:r>
      <w:proofErr w:type="spellStart"/>
      <w:r w:rsidRPr="00F914C0">
        <w:rPr>
          <w:rFonts w:ascii="Times New Roman" w:hAnsi="Times New Roman"/>
          <w:sz w:val="28"/>
          <w:szCs w:val="28"/>
        </w:rPr>
        <w:t>Усть-Теленгуйская</w:t>
      </w:r>
      <w:proofErr w:type="spellEnd"/>
      <w:r w:rsidRPr="00F914C0">
        <w:rPr>
          <w:rFonts w:ascii="Times New Roman" w:hAnsi="Times New Roman"/>
          <w:sz w:val="28"/>
          <w:szCs w:val="28"/>
        </w:rPr>
        <w:t xml:space="preserve"> СОШ, МОУ СОШ им. Г.П. </w:t>
      </w:r>
      <w:proofErr w:type="spellStart"/>
      <w:r w:rsidRPr="00F914C0">
        <w:rPr>
          <w:rFonts w:ascii="Times New Roman" w:hAnsi="Times New Roman"/>
          <w:sz w:val="28"/>
          <w:szCs w:val="28"/>
        </w:rPr>
        <w:t>Богомягкова</w:t>
      </w:r>
      <w:proofErr w:type="spellEnd"/>
      <w:r w:rsidRPr="00F914C0">
        <w:rPr>
          <w:rFonts w:ascii="Times New Roman" w:hAnsi="Times New Roman"/>
          <w:sz w:val="28"/>
          <w:szCs w:val="28"/>
        </w:rPr>
        <w:t xml:space="preserve">; приобретено  кухонное оборудование в школьные столовые; </w:t>
      </w:r>
    </w:p>
    <w:p w:rsidR="002E1702" w:rsidRPr="00F914C0" w:rsidRDefault="0029042C" w:rsidP="002E1702">
      <w:pPr>
        <w:spacing w:after="0" w:line="240" w:lineRule="auto"/>
        <w:ind w:firstLine="709"/>
        <w:jc w:val="both"/>
        <w:rPr>
          <w:rFonts w:ascii="Times New Roman" w:hAnsi="Times New Roman"/>
          <w:sz w:val="28"/>
          <w:szCs w:val="28"/>
        </w:rPr>
      </w:pPr>
      <w:r w:rsidRPr="00F914C0">
        <w:rPr>
          <w:rFonts w:ascii="Times New Roman" w:hAnsi="Times New Roman"/>
          <w:sz w:val="28"/>
          <w:szCs w:val="28"/>
        </w:rPr>
        <w:tab/>
      </w:r>
      <w:r w:rsidR="002E1702" w:rsidRPr="00F914C0">
        <w:rPr>
          <w:rFonts w:ascii="Times New Roman" w:hAnsi="Times New Roman"/>
          <w:sz w:val="28"/>
          <w:szCs w:val="28"/>
        </w:rPr>
        <w:t>- на ремонтные работы в детском оздоровительном лагере «Сосновый бор».</w:t>
      </w:r>
    </w:p>
    <w:p w:rsidR="002E1702" w:rsidRPr="00F914C0" w:rsidRDefault="002E1702" w:rsidP="002E1702">
      <w:pPr>
        <w:spacing w:after="0" w:line="240" w:lineRule="auto"/>
        <w:ind w:firstLine="709"/>
        <w:jc w:val="both"/>
        <w:rPr>
          <w:rFonts w:ascii="Times New Roman" w:hAnsi="Times New Roman"/>
          <w:sz w:val="28"/>
          <w:szCs w:val="28"/>
        </w:rPr>
      </w:pPr>
      <w:r w:rsidRPr="00F914C0">
        <w:rPr>
          <w:rFonts w:ascii="Times New Roman" w:hAnsi="Times New Roman"/>
          <w:sz w:val="28"/>
          <w:szCs w:val="28"/>
        </w:rPr>
        <w:t>Дополнительно было выделено финансирование на замену пожарной сигнализации в МОУ Первомайская СОШ № 5 в размере 527 тыс.рублей.</w:t>
      </w:r>
    </w:p>
    <w:p w:rsidR="002E1702" w:rsidRPr="00F914C0" w:rsidRDefault="002E1702" w:rsidP="002E1702">
      <w:pPr>
        <w:pStyle w:val="a5"/>
        <w:spacing w:after="0" w:line="240" w:lineRule="auto"/>
        <w:ind w:left="0"/>
        <w:jc w:val="both"/>
        <w:rPr>
          <w:rFonts w:ascii="Times New Roman" w:hAnsi="Times New Roman"/>
          <w:sz w:val="28"/>
          <w:szCs w:val="28"/>
        </w:rPr>
      </w:pPr>
      <w:r w:rsidRPr="00F914C0">
        <w:rPr>
          <w:rFonts w:ascii="Times New Roman" w:hAnsi="Times New Roman"/>
          <w:sz w:val="28"/>
          <w:szCs w:val="28"/>
        </w:rPr>
        <w:tab/>
        <w:t xml:space="preserve">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r w:rsidRPr="00F914C0">
        <w:rPr>
          <w:rFonts w:ascii="Times New Roman" w:hAnsi="Times New Roman"/>
          <w:b/>
          <w:sz w:val="28"/>
          <w:szCs w:val="28"/>
        </w:rPr>
        <w:t xml:space="preserve"> </w:t>
      </w:r>
      <w:r w:rsidRPr="00F914C0">
        <w:rPr>
          <w:rFonts w:ascii="Times New Roman" w:hAnsi="Times New Roman"/>
          <w:sz w:val="28"/>
          <w:szCs w:val="28"/>
        </w:rPr>
        <w:t xml:space="preserve"> составляет 100%. </w:t>
      </w:r>
    </w:p>
    <w:p w:rsidR="002E1702" w:rsidRPr="00F914C0" w:rsidRDefault="002E1702" w:rsidP="002E1702">
      <w:pPr>
        <w:pStyle w:val="a5"/>
        <w:spacing w:after="0" w:line="240" w:lineRule="auto"/>
        <w:ind w:left="0"/>
        <w:jc w:val="both"/>
        <w:rPr>
          <w:rFonts w:ascii="Times New Roman" w:hAnsi="Times New Roman"/>
          <w:b/>
          <w:sz w:val="28"/>
          <w:szCs w:val="28"/>
        </w:rPr>
      </w:pPr>
      <w:r w:rsidRPr="00F914C0">
        <w:rPr>
          <w:rFonts w:ascii="Times New Roman" w:hAnsi="Times New Roman"/>
          <w:b/>
          <w:sz w:val="28"/>
          <w:szCs w:val="28"/>
        </w:rPr>
        <w:tab/>
        <w:t>15. Доля детей первой и второй групп здоровья в общей численности обучающихся в муниципальных общеобразовательных учреждениях.</w:t>
      </w:r>
    </w:p>
    <w:p w:rsidR="002E1702" w:rsidRPr="00F914C0" w:rsidRDefault="002E1702" w:rsidP="002E1702">
      <w:pPr>
        <w:pStyle w:val="a5"/>
        <w:spacing w:after="0" w:line="240" w:lineRule="auto"/>
        <w:ind w:left="0"/>
        <w:jc w:val="both"/>
        <w:rPr>
          <w:rFonts w:ascii="Times New Roman" w:hAnsi="Times New Roman"/>
          <w:color w:val="FF0000"/>
          <w:sz w:val="28"/>
          <w:szCs w:val="28"/>
        </w:rPr>
      </w:pPr>
      <w:r w:rsidRPr="00F914C0">
        <w:rPr>
          <w:rFonts w:ascii="Times New Roman" w:hAnsi="Times New Roman"/>
          <w:sz w:val="28"/>
          <w:szCs w:val="28"/>
        </w:rPr>
        <w:tab/>
        <w:t>Распределение школьников по группам здоровья показывает, что удельный вес детей 1 и 2 групп здоровья  снизился  на 0,3%  и  составил 95 %</w:t>
      </w:r>
    </w:p>
    <w:p w:rsidR="002E1702" w:rsidRPr="00F914C0" w:rsidRDefault="002E1702" w:rsidP="002E1702">
      <w:pPr>
        <w:pStyle w:val="20"/>
        <w:shd w:val="clear" w:color="auto" w:fill="auto"/>
        <w:spacing w:before="0" w:after="0" w:line="322" w:lineRule="exact"/>
        <w:ind w:firstLine="740"/>
      </w:pPr>
      <w:r w:rsidRPr="00F914C0">
        <w:t xml:space="preserve">33 %, 62%, 3,1 %  учащихся  образовательных организаций  отнесены по состоянию здоровья к </w:t>
      </w:r>
      <w:r w:rsidRPr="00F914C0">
        <w:rPr>
          <w:lang w:val="en-US"/>
        </w:rPr>
        <w:t>I</w:t>
      </w:r>
      <w:r w:rsidRPr="00F914C0">
        <w:t xml:space="preserve">, </w:t>
      </w:r>
      <w:r w:rsidRPr="00F914C0">
        <w:rPr>
          <w:lang w:val="en-US"/>
        </w:rPr>
        <w:t>II</w:t>
      </w:r>
      <w:r w:rsidRPr="00F914C0">
        <w:t xml:space="preserve">, </w:t>
      </w:r>
      <w:r w:rsidRPr="00F914C0">
        <w:rPr>
          <w:lang w:val="en-US"/>
        </w:rPr>
        <w:t>III</w:t>
      </w:r>
      <w:r w:rsidRPr="00F914C0">
        <w:t xml:space="preserve">  группам здоровья соответственно. </w:t>
      </w:r>
    </w:p>
    <w:p w:rsidR="002E1702" w:rsidRPr="00F914C0" w:rsidRDefault="002E1702" w:rsidP="002E1702">
      <w:pPr>
        <w:spacing w:after="0" w:line="240" w:lineRule="auto"/>
        <w:ind w:firstLine="644"/>
        <w:jc w:val="both"/>
        <w:rPr>
          <w:rFonts w:ascii="Times New Roman" w:hAnsi="Times New Roman"/>
          <w:sz w:val="28"/>
          <w:szCs w:val="28"/>
        </w:rPr>
      </w:pPr>
      <w:r w:rsidRPr="00F914C0">
        <w:rPr>
          <w:rFonts w:ascii="Times New Roman" w:hAnsi="Times New Roman"/>
          <w:sz w:val="28"/>
          <w:szCs w:val="28"/>
        </w:rPr>
        <w:t xml:space="preserve">Во всех общеобразовательных организациях созданы условия для организации питания школьников.   Горячим питанием охвачено 79,9 %  обучающихся,  горячими завтраками:  87 % обучающихся 1-4 классов;  76 % обучающихся 5-11 классов;  двухразовым питанием   обеспечено 12 % обучающихся 1-4 классов.  Для 1248 детей из  малоимущих семей организовано  бесплатное питание  за счет средств краевого бюджета из расчета 45 рублей в день на одного обучающегося. </w:t>
      </w:r>
    </w:p>
    <w:p w:rsidR="002E1702" w:rsidRPr="002E1702" w:rsidRDefault="002E1702" w:rsidP="002E1702">
      <w:pPr>
        <w:spacing w:after="0" w:line="240" w:lineRule="auto"/>
        <w:ind w:firstLine="644"/>
        <w:jc w:val="both"/>
        <w:rPr>
          <w:rFonts w:ascii="Times New Roman" w:hAnsi="Times New Roman"/>
          <w:sz w:val="28"/>
          <w:szCs w:val="28"/>
          <w:highlight w:val="yellow"/>
        </w:rPr>
      </w:pPr>
    </w:p>
    <w:p w:rsidR="002E1702" w:rsidRPr="00F914C0" w:rsidRDefault="002E1702" w:rsidP="002E1702">
      <w:pPr>
        <w:pStyle w:val="a5"/>
        <w:spacing w:after="0" w:line="240" w:lineRule="auto"/>
        <w:ind w:left="0"/>
        <w:jc w:val="both"/>
        <w:rPr>
          <w:rFonts w:ascii="Times New Roman" w:hAnsi="Times New Roman"/>
          <w:b/>
          <w:sz w:val="28"/>
          <w:szCs w:val="28"/>
        </w:rPr>
      </w:pPr>
      <w:r w:rsidRPr="00F914C0">
        <w:rPr>
          <w:rFonts w:ascii="Times New Roman" w:hAnsi="Times New Roman"/>
          <w:sz w:val="28"/>
          <w:szCs w:val="28"/>
        </w:rPr>
        <w:tab/>
      </w:r>
      <w:r w:rsidRPr="00F914C0">
        <w:rPr>
          <w:rFonts w:ascii="Times New Roman" w:hAnsi="Times New Roman"/>
          <w:b/>
          <w:sz w:val="28"/>
          <w:szCs w:val="28"/>
        </w:rPr>
        <w:t xml:space="preserve">16. Доля обучающихся в муниципальных общеобразовательных учреждениях, занимающихся во вторую (третью) смену, в общей </w:t>
      </w:r>
      <w:r w:rsidRPr="00F914C0">
        <w:rPr>
          <w:rFonts w:ascii="Times New Roman" w:hAnsi="Times New Roman"/>
          <w:b/>
          <w:sz w:val="28"/>
          <w:szCs w:val="28"/>
        </w:rPr>
        <w:lastRenderedPageBreak/>
        <w:t>численности обучающихся в муниципальных общеобразовательных учреждениях.</w:t>
      </w:r>
    </w:p>
    <w:p w:rsidR="002E1702" w:rsidRPr="00F914C0" w:rsidRDefault="002E1702" w:rsidP="002E1702">
      <w:pPr>
        <w:pStyle w:val="a5"/>
        <w:spacing w:after="0" w:line="240" w:lineRule="auto"/>
        <w:ind w:left="0"/>
        <w:jc w:val="both"/>
        <w:rPr>
          <w:rFonts w:ascii="Times New Roman" w:hAnsi="Times New Roman"/>
          <w:sz w:val="28"/>
          <w:szCs w:val="28"/>
        </w:rPr>
      </w:pPr>
      <w:r w:rsidRPr="00F914C0">
        <w:rPr>
          <w:rFonts w:ascii="Times New Roman" w:hAnsi="Times New Roman"/>
          <w:b/>
          <w:sz w:val="28"/>
          <w:szCs w:val="28"/>
        </w:rPr>
        <w:tab/>
      </w:r>
      <w:r w:rsidRPr="00F914C0">
        <w:rPr>
          <w:rFonts w:ascii="Times New Roman" w:hAnsi="Times New Roman"/>
          <w:sz w:val="28"/>
          <w:szCs w:val="28"/>
        </w:rPr>
        <w:t>Доля обучающихся в муниципальных общеобразовательных учреждениях, занимающихся во вторую смену, увеличилась на 0,65%  и составила 11,6 %</w:t>
      </w:r>
    </w:p>
    <w:p w:rsidR="002E1702" w:rsidRPr="00F914C0" w:rsidRDefault="002E1702" w:rsidP="002E1702">
      <w:pPr>
        <w:pStyle w:val="a5"/>
        <w:spacing w:after="0" w:line="240" w:lineRule="auto"/>
        <w:ind w:left="0"/>
        <w:jc w:val="both"/>
        <w:rPr>
          <w:rFonts w:ascii="Times New Roman" w:hAnsi="Times New Roman"/>
          <w:sz w:val="28"/>
          <w:szCs w:val="28"/>
        </w:rPr>
      </w:pPr>
      <w:r w:rsidRPr="00F914C0">
        <w:rPr>
          <w:rFonts w:ascii="Times New Roman" w:hAnsi="Times New Roman"/>
          <w:sz w:val="28"/>
          <w:szCs w:val="28"/>
        </w:rPr>
        <w:tab/>
        <w:t>В одну смену обучаются учащиеся 14 школ района, в две смены – учащиеся 8 школ. Данный показатель вырос из-за увеличения общего количества обучающихся.</w:t>
      </w:r>
    </w:p>
    <w:p w:rsidR="002E1702" w:rsidRPr="00F914C0" w:rsidRDefault="002E1702" w:rsidP="002E1702">
      <w:pPr>
        <w:pStyle w:val="a5"/>
        <w:spacing w:after="0" w:line="240" w:lineRule="auto"/>
        <w:ind w:left="0"/>
        <w:jc w:val="both"/>
        <w:rPr>
          <w:rFonts w:ascii="Times New Roman" w:hAnsi="Times New Roman"/>
          <w:sz w:val="28"/>
          <w:szCs w:val="28"/>
        </w:rPr>
      </w:pPr>
      <w:r w:rsidRPr="00F914C0">
        <w:rPr>
          <w:rFonts w:ascii="Times New Roman" w:hAnsi="Times New Roman"/>
          <w:sz w:val="28"/>
          <w:szCs w:val="28"/>
        </w:rPr>
        <w:tab/>
      </w:r>
    </w:p>
    <w:p w:rsidR="002E1702" w:rsidRPr="00F914C0" w:rsidRDefault="002E1702" w:rsidP="002E1702">
      <w:pPr>
        <w:pStyle w:val="a5"/>
        <w:spacing w:after="0" w:line="240" w:lineRule="auto"/>
        <w:ind w:left="0"/>
        <w:jc w:val="both"/>
        <w:rPr>
          <w:rFonts w:ascii="Times New Roman" w:hAnsi="Times New Roman"/>
          <w:b/>
          <w:sz w:val="28"/>
          <w:szCs w:val="28"/>
        </w:rPr>
      </w:pPr>
      <w:r w:rsidRPr="00F914C0">
        <w:rPr>
          <w:rFonts w:ascii="Times New Roman" w:hAnsi="Times New Roman"/>
          <w:b/>
          <w:sz w:val="28"/>
          <w:szCs w:val="28"/>
        </w:rPr>
        <w:tab/>
        <w:t>17. Расходы бюджета муниципального образования на общее образование в расчете на 1 обучающегося в муниципальных общеобразовательных учреждениях.</w:t>
      </w:r>
    </w:p>
    <w:p w:rsidR="002E1702" w:rsidRPr="00F914C0" w:rsidRDefault="002E1702" w:rsidP="002E1702">
      <w:pPr>
        <w:pStyle w:val="a5"/>
        <w:spacing w:after="0" w:line="240" w:lineRule="auto"/>
        <w:ind w:left="0"/>
        <w:jc w:val="both"/>
        <w:rPr>
          <w:rFonts w:ascii="Times New Roman" w:hAnsi="Times New Roman"/>
          <w:color w:val="FF0000"/>
          <w:sz w:val="28"/>
          <w:szCs w:val="28"/>
        </w:rPr>
      </w:pPr>
      <w:r w:rsidRPr="00F914C0">
        <w:rPr>
          <w:rFonts w:ascii="Times New Roman" w:hAnsi="Times New Roman"/>
          <w:b/>
          <w:sz w:val="28"/>
          <w:szCs w:val="28"/>
        </w:rPr>
        <w:tab/>
      </w:r>
      <w:r w:rsidRPr="00F914C0">
        <w:rPr>
          <w:rFonts w:ascii="Times New Roman" w:hAnsi="Times New Roman"/>
          <w:sz w:val="28"/>
          <w:szCs w:val="28"/>
        </w:rPr>
        <w:t xml:space="preserve">         Расходы на образование составили 970812,4 тыс. руб.  (из них дошкольное образование 271293,6 тыс. рублей, общее образование 594907,3 тыс. рублей, дополнительное образование 63563,3 тыс. рублей, молодежная политика  6230,1 тыс. рублей, прочие вопросы в области образования  13611,1 тыс. рублей).</w:t>
      </w:r>
      <w:r w:rsidRPr="00F914C0">
        <w:rPr>
          <w:rFonts w:ascii="Times New Roman" w:hAnsi="Times New Roman"/>
          <w:color w:val="FF0000"/>
          <w:sz w:val="28"/>
          <w:szCs w:val="28"/>
        </w:rPr>
        <w:t xml:space="preserve"> </w:t>
      </w:r>
      <w:r w:rsidRPr="00F914C0">
        <w:rPr>
          <w:rFonts w:ascii="Times New Roman" w:hAnsi="Times New Roman"/>
          <w:sz w:val="28"/>
          <w:szCs w:val="28"/>
        </w:rPr>
        <w:t>Рост расходов на общее образование в 2019 году по отношению к 2018 году  составил</w:t>
      </w:r>
      <w:r w:rsidRPr="00F914C0">
        <w:rPr>
          <w:rFonts w:ascii="Times New Roman" w:hAnsi="Times New Roman"/>
          <w:color w:val="FF0000"/>
          <w:sz w:val="28"/>
          <w:szCs w:val="28"/>
        </w:rPr>
        <w:t xml:space="preserve"> </w:t>
      </w:r>
      <w:r w:rsidRPr="00F914C0">
        <w:rPr>
          <w:rFonts w:ascii="Times New Roman" w:hAnsi="Times New Roman"/>
          <w:sz w:val="28"/>
          <w:szCs w:val="28"/>
        </w:rPr>
        <w:t>113 % и обусловлен увеличением расходов на содержание учреждений (оплата земельного налога, увеличением тарифов на коммунальные услуги).</w:t>
      </w:r>
    </w:p>
    <w:p w:rsidR="002E1702" w:rsidRPr="00F914C0" w:rsidRDefault="002E1702" w:rsidP="002E1702">
      <w:pPr>
        <w:pStyle w:val="a5"/>
        <w:spacing w:after="0" w:line="240" w:lineRule="auto"/>
        <w:ind w:left="0"/>
        <w:jc w:val="both"/>
        <w:rPr>
          <w:rFonts w:ascii="Times New Roman" w:hAnsi="Times New Roman"/>
          <w:sz w:val="28"/>
          <w:szCs w:val="28"/>
        </w:rPr>
      </w:pPr>
      <w:r w:rsidRPr="00F914C0">
        <w:rPr>
          <w:rFonts w:ascii="Times New Roman" w:hAnsi="Times New Roman"/>
          <w:color w:val="FF0000"/>
          <w:sz w:val="28"/>
          <w:szCs w:val="28"/>
        </w:rPr>
        <w:tab/>
      </w:r>
      <w:r w:rsidRPr="00F914C0">
        <w:rPr>
          <w:rFonts w:ascii="Times New Roman" w:hAnsi="Times New Roman"/>
          <w:sz w:val="28"/>
          <w:szCs w:val="28"/>
        </w:rPr>
        <w:t>На период 2018-2020 годы увеличение данного показателя предполагается в среднем на 5,7 процентных пункта ежегодно.</w:t>
      </w:r>
    </w:p>
    <w:p w:rsidR="002E1702" w:rsidRPr="002E1702" w:rsidRDefault="002E1702" w:rsidP="002E1702">
      <w:pPr>
        <w:pStyle w:val="a5"/>
        <w:spacing w:after="0" w:line="240" w:lineRule="auto"/>
        <w:ind w:left="0"/>
        <w:jc w:val="both"/>
        <w:rPr>
          <w:rFonts w:ascii="Times New Roman" w:hAnsi="Times New Roman"/>
          <w:sz w:val="28"/>
          <w:szCs w:val="28"/>
          <w:highlight w:val="yellow"/>
        </w:rPr>
      </w:pPr>
    </w:p>
    <w:p w:rsidR="002E1702" w:rsidRPr="00F914C0" w:rsidRDefault="002E1702" w:rsidP="002E1702">
      <w:pPr>
        <w:pStyle w:val="a5"/>
        <w:spacing w:after="0" w:line="240" w:lineRule="auto"/>
        <w:ind w:left="0"/>
        <w:jc w:val="both"/>
        <w:rPr>
          <w:rFonts w:ascii="Times New Roman" w:hAnsi="Times New Roman"/>
          <w:b/>
          <w:sz w:val="28"/>
          <w:szCs w:val="28"/>
        </w:rPr>
      </w:pPr>
      <w:r w:rsidRPr="00F914C0">
        <w:rPr>
          <w:rFonts w:ascii="Times New Roman" w:hAnsi="Times New Roman"/>
          <w:sz w:val="28"/>
          <w:szCs w:val="28"/>
        </w:rPr>
        <w:tab/>
      </w:r>
      <w:r w:rsidRPr="00F914C0">
        <w:rPr>
          <w:rFonts w:ascii="Times New Roman" w:hAnsi="Times New Roman"/>
          <w:b/>
          <w:sz w:val="28"/>
          <w:szCs w:val="28"/>
        </w:rPr>
        <w:t xml:space="preserve">18. 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w:t>
      </w:r>
    </w:p>
    <w:p w:rsidR="002E1702" w:rsidRPr="00F914C0" w:rsidRDefault="002E1702" w:rsidP="002E1702">
      <w:pPr>
        <w:pStyle w:val="a5"/>
        <w:spacing w:after="0" w:line="240" w:lineRule="auto"/>
        <w:ind w:left="0" w:firstLine="644"/>
        <w:jc w:val="both"/>
        <w:rPr>
          <w:rFonts w:ascii="Times New Roman" w:hAnsi="Times New Roman"/>
          <w:sz w:val="28"/>
          <w:szCs w:val="28"/>
        </w:rPr>
      </w:pPr>
      <w:r w:rsidRPr="00F914C0">
        <w:rPr>
          <w:rFonts w:ascii="Times New Roman" w:hAnsi="Times New Roman"/>
          <w:sz w:val="28"/>
          <w:szCs w:val="28"/>
        </w:rPr>
        <w:t xml:space="preserve"> Удельный вес численности обучающих по программам начального общего, основного общего и среднего общего образования, участвующих в олимпиадах и конкурсных мероприятиях различного уровня, в общей численности обучающихся, составил  69,8 %</w:t>
      </w:r>
    </w:p>
    <w:p w:rsidR="002E1702" w:rsidRPr="00F914C0" w:rsidRDefault="002E1702" w:rsidP="002E1702">
      <w:pPr>
        <w:pStyle w:val="a3"/>
        <w:ind w:firstLine="708"/>
        <w:jc w:val="both"/>
        <w:rPr>
          <w:rFonts w:ascii="Times New Roman" w:hAnsi="Times New Roman"/>
          <w:sz w:val="28"/>
          <w:szCs w:val="28"/>
        </w:rPr>
      </w:pPr>
      <w:r w:rsidRPr="00F914C0">
        <w:rPr>
          <w:rFonts w:ascii="Times New Roman" w:hAnsi="Times New Roman"/>
          <w:sz w:val="28"/>
          <w:szCs w:val="28"/>
        </w:rPr>
        <w:t xml:space="preserve">Обучающиеся общеобразовательных организаций  активно принимали   участие  в международных, краевых, муниципальных  соревнованиях,  конкурсах и конференциях. </w:t>
      </w:r>
      <w:r w:rsidRPr="00F914C0">
        <w:rPr>
          <w:rFonts w:ascii="Times New Roman" w:hAnsi="Times New Roman"/>
          <w:color w:val="FF0000"/>
          <w:sz w:val="28"/>
          <w:szCs w:val="28"/>
        </w:rPr>
        <w:t xml:space="preserve"> </w:t>
      </w:r>
      <w:r w:rsidRPr="00F914C0">
        <w:rPr>
          <w:rFonts w:ascii="Times New Roman" w:hAnsi="Times New Roman"/>
          <w:sz w:val="28"/>
          <w:szCs w:val="28"/>
        </w:rPr>
        <w:t xml:space="preserve">Результаты участия  в региональных мероприятиях: НПК «Шаг в науку»  </w:t>
      </w:r>
      <w:proofErr w:type="spellStart"/>
      <w:r w:rsidRPr="00F914C0">
        <w:rPr>
          <w:rFonts w:ascii="Times New Roman" w:hAnsi="Times New Roman"/>
          <w:sz w:val="28"/>
          <w:szCs w:val="28"/>
        </w:rPr>
        <w:t>Шароглазова</w:t>
      </w:r>
      <w:proofErr w:type="spellEnd"/>
      <w:r w:rsidRPr="00F914C0">
        <w:rPr>
          <w:rFonts w:ascii="Times New Roman" w:hAnsi="Times New Roman"/>
          <w:sz w:val="28"/>
          <w:szCs w:val="28"/>
        </w:rPr>
        <w:t xml:space="preserve"> Мария, 3 место   (МОУ Первомайская СОШ № 3, рук. </w:t>
      </w:r>
      <w:proofErr w:type="spellStart"/>
      <w:r w:rsidRPr="00F914C0">
        <w:rPr>
          <w:rFonts w:ascii="Times New Roman" w:hAnsi="Times New Roman"/>
          <w:sz w:val="28"/>
          <w:szCs w:val="28"/>
        </w:rPr>
        <w:t>Веретельникова</w:t>
      </w:r>
      <w:proofErr w:type="spellEnd"/>
      <w:r w:rsidRPr="00F914C0">
        <w:rPr>
          <w:rFonts w:ascii="Times New Roman" w:hAnsi="Times New Roman"/>
          <w:sz w:val="28"/>
          <w:szCs w:val="28"/>
        </w:rPr>
        <w:t xml:space="preserve"> Е.А.),   НПК «Шаг в Будущее»  </w:t>
      </w:r>
      <w:proofErr w:type="spellStart"/>
      <w:r w:rsidRPr="00F914C0">
        <w:rPr>
          <w:rFonts w:ascii="Times New Roman" w:hAnsi="Times New Roman"/>
          <w:sz w:val="28"/>
          <w:szCs w:val="28"/>
        </w:rPr>
        <w:t>Веретельников</w:t>
      </w:r>
      <w:proofErr w:type="spellEnd"/>
      <w:r w:rsidRPr="00F914C0">
        <w:rPr>
          <w:rFonts w:ascii="Times New Roman" w:hAnsi="Times New Roman"/>
          <w:sz w:val="28"/>
          <w:szCs w:val="28"/>
        </w:rPr>
        <w:t xml:space="preserve">  </w:t>
      </w:r>
      <w:proofErr w:type="spellStart"/>
      <w:r w:rsidRPr="00F914C0">
        <w:rPr>
          <w:rFonts w:ascii="Times New Roman" w:hAnsi="Times New Roman"/>
          <w:sz w:val="28"/>
          <w:szCs w:val="28"/>
        </w:rPr>
        <w:t>Артемий</w:t>
      </w:r>
      <w:proofErr w:type="spellEnd"/>
      <w:r w:rsidRPr="00F914C0">
        <w:rPr>
          <w:rFonts w:ascii="Times New Roman" w:hAnsi="Times New Roman"/>
          <w:sz w:val="28"/>
          <w:szCs w:val="28"/>
        </w:rPr>
        <w:t xml:space="preserve">, 3 место (рук. </w:t>
      </w:r>
      <w:proofErr w:type="spellStart"/>
      <w:r w:rsidRPr="00F914C0">
        <w:rPr>
          <w:rFonts w:ascii="Times New Roman" w:hAnsi="Times New Roman"/>
          <w:sz w:val="28"/>
          <w:szCs w:val="28"/>
        </w:rPr>
        <w:t>Веретельникова</w:t>
      </w:r>
      <w:proofErr w:type="spellEnd"/>
      <w:r w:rsidRPr="00F914C0">
        <w:rPr>
          <w:rFonts w:ascii="Times New Roman" w:hAnsi="Times New Roman"/>
          <w:sz w:val="28"/>
          <w:szCs w:val="28"/>
        </w:rPr>
        <w:t xml:space="preserve"> Е.А. МОУ Первомайская СОШ № 3), НПК «Инженерный старт» </w:t>
      </w:r>
      <w:proofErr w:type="spellStart"/>
      <w:r w:rsidRPr="00F914C0">
        <w:rPr>
          <w:rFonts w:ascii="Times New Roman" w:hAnsi="Times New Roman"/>
          <w:sz w:val="28"/>
          <w:szCs w:val="28"/>
        </w:rPr>
        <w:t>Белоносов</w:t>
      </w:r>
      <w:proofErr w:type="spellEnd"/>
      <w:r w:rsidRPr="00F914C0">
        <w:rPr>
          <w:rFonts w:ascii="Times New Roman" w:hAnsi="Times New Roman"/>
          <w:sz w:val="28"/>
          <w:szCs w:val="28"/>
        </w:rPr>
        <w:t xml:space="preserve"> Кирилл,  1 место (МОУ </w:t>
      </w:r>
      <w:proofErr w:type="spellStart"/>
      <w:r w:rsidRPr="00F914C0">
        <w:rPr>
          <w:rFonts w:ascii="Times New Roman" w:hAnsi="Times New Roman"/>
          <w:sz w:val="28"/>
          <w:szCs w:val="28"/>
        </w:rPr>
        <w:t>Шилкинская</w:t>
      </w:r>
      <w:proofErr w:type="spellEnd"/>
      <w:r w:rsidRPr="00F914C0">
        <w:rPr>
          <w:rFonts w:ascii="Times New Roman" w:hAnsi="Times New Roman"/>
          <w:sz w:val="28"/>
          <w:szCs w:val="28"/>
        </w:rPr>
        <w:t xml:space="preserve"> СОШ № 51, рук. </w:t>
      </w:r>
      <w:proofErr w:type="spellStart"/>
      <w:r w:rsidRPr="00F914C0">
        <w:rPr>
          <w:rFonts w:ascii="Times New Roman" w:hAnsi="Times New Roman"/>
          <w:sz w:val="28"/>
          <w:szCs w:val="28"/>
        </w:rPr>
        <w:t>Горяинова</w:t>
      </w:r>
      <w:proofErr w:type="spellEnd"/>
      <w:r w:rsidRPr="00F914C0">
        <w:rPr>
          <w:rFonts w:ascii="Times New Roman" w:hAnsi="Times New Roman"/>
          <w:sz w:val="28"/>
          <w:szCs w:val="28"/>
        </w:rPr>
        <w:t xml:space="preserve"> С.В.), НПК «Юные исследователи Забайкалья»  </w:t>
      </w:r>
      <w:proofErr w:type="spellStart"/>
      <w:r w:rsidRPr="00F914C0">
        <w:rPr>
          <w:rFonts w:ascii="Times New Roman" w:hAnsi="Times New Roman"/>
          <w:sz w:val="28"/>
          <w:szCs w:val="28"/>
        </w:rPr>
        <w:t>Веретельников</w:t>
      </w:r>
      <w:proofErr w:type="spellEnd"/>
      <w:r w:rsidRPr="00F914C0">
        <w:rPr>
          <w:rFonts w:ascii="Times New Roman" w:hAnsi="Times New Roman"/>
          <w:sz w:val="28"/>
          <w:szCs w:val="28"/>
        </w:rPr>
        <w:t xml:space="preserve"> </w:t>
      </w:r>
      <w:proofErr w:type="spellStart"/>
      <w:r w:rsidRPr="00F914C0">
        <w:rPr>
          <w:rFonts w:ascii="Times New Roman" w:hAnsi="Times New Roman"/>
          <w:sz w:val="28"/>
          <w:szCs w:val="28"/>
        </w:rPr>
        <w:t>Артемий</w:t>
      </w:r>
      <w:proofErr w:type="spellEnd"/>
      <w:r w:rsidRPr="00F914C0">
        <w:rPr>
          <w:rFonts w:ascii="Times New Roman" w:hAnsi="Times New Roman"/>
          <w:sz w:val="28"/>
          <w:szCs w:val="28"/>
        </w:rPr>
        <w:t xml:space="preserve">, 1 место (МОУ Первомайская СОШ № 3, рук. </w:t>
      </w:r>
      <w:proofErr w:type="spellStart"/>
      <w:r w:rsidRPr="00F914C0">
        <w:rPr>
          <w:rFonts w:ascii="Times New Roman" w:hAnsi="Times New Roman"/>
          <w:sz w:val="28"/>
          <w:szCs w:val="28"/>
        </w:rPr>
        <w:t>Веретельникова</w:t>
      </w:r>
      <w:proofErr w:type="spellEnd"/>
      <w:r w:rsidRPr="00F914C0">
        <w:rPr>
          <w:rFonts w:ascii="Times New Roman" w:hAnsi="Times New Roman"/>
          <w:sz w:val="28"/>
          <w:szCs w:val="28"/>
        </w:rPr>
        <w:t xml:space="preserve"> Е.А.), </w:t>
      </w:r>
      <w:proofErr w:type="spellStart"/>
      <w:r w:rsidRPr="00F914C0">
        <w:rPr>
          <w:rFonts w:ascii="Times New Roman" w:hAnsi="Times New Roman"/>
          <w:sz w:val="28"/>
          <w:szCs w:val="28"/>
        </w:rPr>
        <w:t>Криворчук</w:t>
      </w:r>
      <w:proofErr w:type="spellEnd"/>
      <w:r w:rsidRPr="00F914C0">
        <w:rPr>
          <w:rFonts w:ascii="Times New Roman" w:hAnsi="Times New Roman"/>
          <w:sz w:val="28"/>
          <w:szCs w:val="28"/>
        </w:rPr>
        <w:t xml:space="preserve"> Анастасия, 3 место (МОУ Первомайская СОШ № 3, рук. Кузина Н.В.) Попов Виктор, 2 место  (МОУ Первомайская СОШ № 5, рук. Попова И.В.),  Налобина Екатерина 1 место (рук. Климова С.А. МОУ </w:t>
      </w:r>
      <w:proofErr w:type="spellStart"/>
      <w:r w:rsidRPr="00F914C0">
        <w:rPr>
          <w:rFonts w:ascii="Times New Roman" w:hAnsi="Times New Roman"/>
          <w:sz w:val="28"/>
          <w:szCs w:val="28"/>
        </w:rPr>
        <w:t>Холбонская</w:t>
      </w:r>
      <w:proofErr w:type="spellEnd"/>
      <w:r w:rsidRPr="00F914C0">
        <w:rPr>
          <w:rFonts w:ascii="Times New Roman" w:hAnsi="Times New Roman"/>
          <w:sz w:val="28"/>
          <w:szCs w:val="28"/>
        </w:rPr>
        <w:t xml:space="preserve"> СОШ) конкурс </w:t>
      </w:r>
      <w:r w:rsidRPr="00F914C0">
        <w:rPr>
          <w:rFonts w:ascii="Times New Roman" w:hAnsi="Times New Roman"/>
          <w:sz w:val="28"/>
          <w:szCs w:val="28"/>
        </w:rPr>
        <w:lastRenderedPageBreak/>
        <w:t>«Будущее Забайкалья» - победитель Кузякин Александр  (МОУ Первомайская СОШ № 2).</w:t>
      </w:r>
    </w:p>
    <w:p w:rsidR="002E1702" w:rsidRPr="00F914C0" w:rsidRDefault="002E1702" w:rsidP="002E1702">
      <w:pPr>
        <w:pStyle w:val="a3"/>
        <w:tabs>
          <w:tab w:val="left" w:pos="426"/>
        </w:tabs>
        <w:ind w:firstLine="708"/>
        <w:jc w:val="both"/>
        <w:rPr>
          <w:rFonts w:ascii="Times New Roman" w:hAnsi="Times New Roman"/>
          <w:sz w:val="28"/>
          <w:szCs w:val="28"/>
        </w:rPr>
      </w:pPr>
      <w:r w:rsidRPr="00F914C0">
        <w:rPr>
          <w:rFonts w:ascii="Times New Roman" w:hAnsi="Times New Roman"/>
          <w:sz w:val="28"/>
          <w:szCs w:val="28"/>
        </w:rPr>
        <w:t xml:space="preserve">В 2019 году Всероссийская  олимпиада школьников проводилась по 19  предметам.  В муниципальном этапе Всероссийской олимпиады приняли участие  856  обучающихся 7-11 классов, что на 166 человек больше, чем в 2018 году. В региональном   этапе  Всероссийской олимпиады участвовали 28 человек, из них два заняли призовые места: по экономике  1 место (Самойлов Владислав МОУ </w:t>
      </w:r>
      <w:proofErr w:type="spellStart"/>
      <w:r w:rsidRPr="00F914C0">
        <w:rPr>
          <w:rFonts w:ascii="Times New Roman" w:hAnsi="Times New Roman"/>
          <w:sz w:val="28"/>
          <w:szCs w:val="28"/>
        </w:rPr>
        <w:t>Холбонская</w:t>
      </w:r>
      <w:proofErr w:type="spellEnd"/>
      <w:r w:rsidRPr="00F914C0">
        <w:rPr>
          <w:rFonts w:ascii="Times New Roman" w:hAnsi="Times New Roman"/>
          <w:sz w:val="28"/>
          <w:szCs w:val="28"/>
        </w:rPr>
        <w:t xml:space="preserve"> СОШ, </w:t>
      </w:r>
      <w:proofErr w:type="spellStart"/>
      <w:r w:rsidRPr="00F914C0">
        <w:rPr>
          <w:rFonts w:ascii="Times New Roman" w:hAnsi="Times New Roman"/>
          <w:sz w:val="28"/>
          <w:szCs w:val="28"/>
        </w:rPr>
        <w:t>уч</w:t>
      </w:r>
      <w:proofErr w:type="spellEnd"/>
      <w:r w:rsidRPr="00F914C0">
        <w:rPr>
          <w:rFonts w:ascii="Times New Roman" w:hAnsi="Times New Roman"/>
          <w:sz w:val="28"/>
          <w:szCs w:val="28"/>
        </w:rPr>
        <w:t xml:space="preserve">. Климова С.А.), по биологии 2 место (Швец Богдан, МОУ СОШ № 52 г. Шилки, </w:t>
      </w:r>
      <w:proofErr w:type="spellStart"/>
      <w:r w:rsidRPr="00F914C0">
        <w:rPr>
          <w:rFonts w:ascii="Times New Roman" w:hAnsi="Times New Roman"/>
          <w:sz w:val="28"/>
          <w:szCs w:val="28"/>
        </w:rPr>
        <w:t>уч</w:t>
      </w:r>
      <w:proofErr w:type="spellEnd"/>
      <w:r w:rsidRPr="00F914C0">
        <w:rPr>
          <w:rFonts w:ascii="Times New Roman" w:hAnsi="Times New Roman"/>
          <w:sz w:val="28"/>
          <w:szCs w:val="28"/>
        </w:rPr>
        <w:t xml:space="preserve">. Андреева С.В).  Из средств  муниципального бюджета на проведение олимпиад   было выделено  247 762,0 рублей. </w:t>
      </w:r>
    </w:p>
    <w:p w:rsidR="002E1702" w:rsidRPr="00F914C0" w:rsidRDefault="002E1702" w:rsidP="002E1702">
      <w:pPr>
        <w:pStyle w:val="a5"/>
        <w:spacing w:after="0" w:line="240" w:lineRule="auto"/>
        <w:ind w:left="0" w:firstLine="360"/>
        <w:jc w:val="both"/>
        <w:rPr>
          <w:rFonts w:ascii="Times New Roman" w:hAnsi="Times New Roman"/>
          <w:sz w:val="28"/>
          <w:szCs w:val="28"/>
        </w:rPr>
      </w:pPr>
      <w:r w:rsidRPr="00F914C0">
        <w:rPr>
          <w:rFonts w:ascii="Times New Roman" w:hAnsi="Times New Roman"/>
          <w:sz w:val="28"/>
          <w:szCs w:val="28"/>
        </w:rPr>
        <w:t>В районе функционирует 3 учреждения дополнительного образования детей: Детско-юношеская спортивная школа (450 чел), Шилкинский Дом детства и юношества (1090 чел),  Дом детского творчества «Горизонты» (585 чел). Основными  направлениями образовательной деятельности в организациях являются: физкультурно-спортивное, художественное,   естественнонаучное,  туристско-краеведческое, техническое,  социально-педагогическое.  Охват детей в возрасте от 5 до 18 лет дополнительными общеобразовательными программами составил  31,6 %, снизился на 3,4 % в сравнении с  2018 годом.</w:t>
      </w:r>
    </w:p>
    <w:p w:rsidR="002E1702" w:rsidRPr="00F914C0" w:rsidRDefault="002E1702" w:rsidP="002E1702">
      <w:pPr>
        <w:pStyle w:val="a3"/>
        <w:ind w:firstLine="360"/>
        <w:jc w:val="both"/>
        <w:rPr>
          <w:rFonts w:ascii="Times New Roman" w:hAnsi="Times New Roman"/>
          <w:sz w:val="28"/>
          <w:szCs w:val="28"/>
        </w:rPr>
      </w:pPr>
      <w:r w:rsidRPr="00F914C0">
        <w:rPr>
          <w:rFonts w:ascii="Times New Roman" w:hAnsi="Times New Roman"/>
          <w:sz w:val="28"/>
          <w:szCs w:val="28"/>
        </w:rPr>
        <w:t xml:space="preserve">В рамках реализации  мероприятий целевой муниципальной программы  «Организация отдыха, оздоровления и занятости детей, подростков и молодежи в </w:t>
      </w:r>
      <w:proofErr w:type="spellStart"/>
      <w:r w:rsidRPr="00F914C0">
        <w:rPr>
          <w:rFonts w:ascii="Times New Roman" w:hAnsi="Times New Roman"/>
          <w:sz w:val="28"/>
          <w:szCs w:val="28"/>
        </w:rPr>
        <w:t>Шилкинском</w:t>
      </w:r>
      <w:proofErr w:type="spellEnd"/>
      <w:r w:rsidRPr="00F914C0">
        <w:rPr>
          <w:rFonts w:ascii="Times New Roman" w:hAnsi="Times New Roman"/>
          <w:sz w:val="28"/>
          <w:szCs w:val="28"/>
        </w:rPr>
        <w:t xml:space="preserve"> районе на 2019 - 2021 годы»  в 2019 году  на территории муниципального района «Шилкинский район» в летний период  функционировали 22 лагеря дневного пребывания и 2 загородных оздоровительных лагеря:  «Олимп», «Сосновый бор». </w:t>
      </w:r>
      <w:r w:rsidRPr="00F914C0">
        <w:rPr>
          <w:sz w:val="28"/>
          <w:szCs w:val="28"/>
        </w:rPr>
        <w:t xml:space="preserve"> </w:t>
      </w:r>
      <w:r w:rsidRPr="00F914C0">
        <w:rPr>
          <w:rFonts w:ascii="Times New Roman" w:hAnsi="Times New Roman"/>
          <w:sz w:val="28"/>
          <w:szCs w:val="28"/>
        </w:rPr>
        <w:t xml:space="preserve">Оздоровлено 950 детей в лагерях дневного пребывания, 380 в загородных лагерях. Дополнительно летним отдыхом было охвачено 126 детей, состоящих на различных видах  профилактического  учета,  93 человека за счет выделенных путевок   </w:t>
      </w:r>
      <w:proofErr w:type="spellStart"/>
      <w:r w:rsidRPr="00F914C0">
        <w:rPr>
          <w:rFonts w:ascii="Times New Roman" w:hAnsi="Times New Roman"/>
          <w:sz w:val="28"/>
          <w:szCs w:val="28"/>
        </w:rPr>
        <w:t>Шилкинским</w:t>
      </w:r>
      <w:proofErr w:type="spellEnd"/>
      <w:r w:rsidRPr="00F914C0">
        <w:rPr>
          <w:rFonts w:ascii="Times New Roman" w:hAnsi="Times New Roman"/>
          <w:sz w:val="28"/>
          <w:szCs w:val="28"/>
        </w:rPr>
        <w:t xml:space="preserve"> отделом социальной защиты населения. За пределами Забайкальского  края отдохнули 247 человек, из них: 56 – в санаториях и лагерях. </w:t>
      </w:r>
    </w:p>
    <w:p w:rsidR="002E1702" w:rsidRPr="00F914C0" w:rsidRDefault="002E1702" w:rsidP="002E1702">
      <w:pPr>
        <w:pStyle w:val="a3"/>
        <w:ind w:firstLine="360"/>
        <w:jc w:val="both"/>
        <w:rPr>
          <w:rFonts w:ascii="Times New Roman" w:hAnsi="Times New Roman"/>
          <w:sz w:val="28"/>
          <w:szCs w:val="28"/>
        </w:rPr>
      </w:pPr>
      <w:r w:rsidRPr="00F914C0">
        <w:rPr>
          <w:rFonts w:ascii="Times New Roman" w:hAnsi="Times New Roman"/>
          <w:sz w:val="28"/>
          <w:szCs w:val="28"/>
        </w:rPr>
        <w:t xml:space="preserve">Для организации проведения оздоровительной летней кампании из средств муниципального бюджета было выделено – 124 046,0  рублей  и определена   субвенция в размере  5 175 600,0 руб. </w:t>
      </w:r>
    </w:p>
    <w:p w:rsidR="002E1702" w:rsidRPr="00F914C0" w:rsidRDefault="002E1702" w:rsidP="002E1702">
      <w:pPr>
        <w:spacing w:after="0" w:line="240" w:lineRule="auto"/>
        <w:ind w:firstLine="709"/>
        <w:jc w:val="both"/>
        <w:rPr>
          <w:rFonts w:ascii="Times New Roman" w:hAnsi="Times New Roman"/>
          <w:sz w:val="28"/>
          <w:szCs w:val="28"/>
        </w:rPr>
      </w:pPr>
      <w:r w:rsidRPr="00F914C0">
        <w:rPr>
          <w:rFonts w:ascii="Times New Roman" w:hAnsi="Times New Roman"/>
          <w:sz w:val="28"/>
          <w:szCs w:val="28"/>
        </w:rPr>
        <w:t xml:space="preserve">Трудоустроено 168 несовершеннолетних. Трудовые бригады организованы в 8 образовательных организациях. Из бюджета муниципального района выделено 496 060,17 рублей.  </w:t>
      </w:r>
    </w:p>
    <w:p w:rsidR="002E1702" w:rsidRPr="00642754" w:rsidRDefault="002E1702" w:rsidP="002E1702">
      <w:pPr>
        <w:pStyle w:val="a3"/>
        <w:ind w:firstLine="360"/>
        <w:jc w:val="both"/>
        <w:rPr>
          <w:rFonts w:ascii="Times New Roman" w:hAnsi="Times New Roman"/>
          <w:sz w:val="28"/>
          <w:szCs w:val="28"/>
        </w:rPr>
      </w:pPr>
      <w:r w:rsidRPr="00F914C0">
        <w:rPr>
          <w:rFonts w:ascii="Times New Roman" w:hAnsi="Times New Roman"/>
          <w:sz w:val="28"/>
          <w:szCs w:val="28"/>
        </w:rPr>
        <w:t>Общий процент охвата  летним  трудом и отдыхом составил 40,1.</w:t>
      </w:r>
      <w:r w:rsidRPr="00351E31">
        <w:rPr>
          <w:rFonts w:ascii="Times New Roman" w:hAnsi="Times New Roman"/>
          <w:sz w:val="28"/>
          <w:szCs w:val="28"/>
        </w:rPr>
        <w:t xml:space="preserve"> </w:t>
      </w:r>
    </w:p>
    <w:p w:rsidR="002E1702" w:rsidRDefault="002E1702" w:rsidP="002E1702">
      <w:pPr>
        <w:pStyle w:val="a5"/>
        <w:spacing w:after="0" w:line="240" w:lineRule="auto"/>
        <w:ind w:left="0"/>
        <w:jc w:val="both"/>
        <w:rPr>
          <w:rFonts w:ascii="Times New Roman" w:hAnsi="Times New Roman"/>
          <w:sz w:val="28"/>
          <w:szCs w:val="28"/>
        </w:rPr>
      </w:pPr>
    </w:p>
    <w:p w:rsidR="00DE2D7E" w:rsidRDefault="00DE2D7E" w:rsidP="002E1702">
      <w:pPr>
        <w:pStyle w:val="a5"/>
        <w:spacing w:after="0" w:line="240" w:lineRule="auto"/>
        <w:ind w:left="0"/>
        <w:jc w:val="center"/>
        <w:rPr>
          <w:rFonts w:ascii="Times New Roman" w:hAnsi="Times New Roman"/>
          <w:b/>
          <w:sz w:val="28"/>
          <w:szCs w:val="28"/>
        </w:rPr>
      </w:pPr>
      <w:r w:rsidRPr="00A34FE2">
        <w:rPr>
          <w:rFonts w:ascii="Times New Roman" w:hAnsi="Times New Roman"/>
          <w:b/>
          <w:sz w:val="28"/>
          <w:szCs w:val="28"/>
        </w:rPr>
        <w:t>Культура</w:t>
      </w:r>
    </w:p>
    <w:p w:rsidR="00F7107C" w:rsidRPr="00A34FE2" w:rsidRDefault="00F7107C" w:rsidP="008E38FF">
      <w:pPr>
        <w:pStyle w:val="a5"/>
        <w:spacing w:after="0" w:line="240" w:lineRule="auto"/>
        <w:ind w:left="0"/>
        <w:jc w:val="center"/>
        <w:rPr>
          <w:rFonts w:ascii="Times New Roman" w:hAnsi="Times New Roman"/>
          <w:b/>
          <w:sz w:val="28"/>
          <w:szCs w:val="28"/>
        </w:rPr>
      </w:pPr>
    </w:p>
    <w:p w:rsidR="00587BED" w:rsidRPr="00F914C0" w:rsidRDefault="00372BB3" w:rsidP="00587BED">
      <w:pPr>
        <w:pStyle w:val="a5"/>
        <w:spacing w:after="0" w:line="240" w:lineRule="auto"/>
        <w:ind w:left="0"/>
        <w:jc w:val="both"/>
        <w:rPr>
          <w:rFonts w:ascii="Times New Roman" w:hAnsi="Times New Roman"/>
          <w:b/>
          <w:color w:val="000000"/>
          <w:sz w:val="28"/>
          <w:szCs w:val="28"/>
        </w:rPr>
      </w:pPr>
      <w:r w:rsidRPr="00A34FE2">
        <w:rPr>
          <w:rFonts w:ascii="Times New Roman" w:hAnsi="Times New Roman"/>
          <w:b/>
          <w:sz w:val="28"/>
          <w:szCs w:val="28"/>
        </w:rPr>
        <w:tab/>
      </w:r>
      <w:r w:rsidR="007F36DB">
        <w:rPr>
          <w:rFonts w:ascii="Times New Roman" w:hAnsi="Times New Roman"/>
          <w:b/>
          <w:color w:val="000000"/>
          <w:sz w:val="28"/>
          <w:szCs w:val="28"/>
        </w:rPr>
        <w:t>19</w:t>
      </w:r>
      <w:r w:rsidR="00587BED" w:rsidRPr="00F914C0">
        <w:rPr>
          <w:rFonts w:ascii="Times New Roman" w:hAnsi="Times New Roman"/>
          <w:b/>
          <w:color w:val="000000"/>
          <w:sz w:val="28"/>
          <w:szCs w:val="28"/>
        </w:rPr>
        <w:t>. Уровень фактической обеспеченности учреждениями культуры от нормативной потребности: клубами и учреждениями клубного типа, библиотеками, парками культуры и отдыха</w:t>
      </w:r>
    </w:p>
    <w:p w:rsidR="00587BED" w:rsidRPr="00F914C0" w:rsidRDefault="00587BED" w:rsidP="00587BED">
      <w:pPr>
        <w:pStyle w:val="a5"/>
        <w:spacing w:after="0" w:line="240" w:lineRule="auto"/>
        <w:ind w:left="0"/>
        <w:jc w:val="both"/>
        <w:rPr>
          <w:rFonts w:ascii="Times New Roman" w:hAnsi="Times New Roman"/>
          <w:color w:val="000000"/>
          <w:sz w:val="28"/>
          <w:szCs w:val="28"/>
        </w:rPr>
      </w:pPr>
      <w:r w:rsidRPr="00F914C0">
        <w:rPr>
          <w:rFonts w:ascii="Times New Roman" w:hAnsi="Times New Roman"/>
          <w:color w:val="000000"/>
        </w:rPr>
        <w:lastRenderedPageBreak/>
        <w:tab/>
      </w:r>
      <w:r w:rsidRPr="00F914C0">
        <w:rPr>
          <w:rFonts w:ascii="Times New Roman" w:hAnsi="Times New Roman"/>
          <w:color w:val="000000"/>
          <w:sz w:val="28"/>
          <w:szCs w:val="28"/>
        </w:rPr>
        <w:t xml:space="preserve">Сфера культуры в </w:t>
      </w:r>
      <w:proofErr w:type="spellStart"/>
      <w:r w:rsidRPr="00F914C0">
        <w:rPr>
          <w:rFonts w:ascii="Times New Roman" w:hAnsi="Times New Roman"/>
          <w:color w:val="000000"/>
          <w:sz w:val="28"/>
          <w:szCs w:val="28"/>
        </w:rPr>
        <w:t>Шилкинском</w:t>
      </w:r>
      <w:proofErr w:type="spellEnd"/>
      <w:r w:rsidRPr="00F914C0">
        <w:rPr>
          <w:rFonts w:ascii="Times New Roman" w:hAnsi="Times New Roman"/>
          <w:color w:val="000000"/>
          <w:sz w:val="28"/>
          <w:szCs w:val="28"/>
        </w:rPr>
        <w:t xml:space="preserve"> районе представлена разветвленной сетью учреждений: 34 клуба (сельские и городские дома культуры и клубы), 30 библиотек, 1 районный краеведческий музей и 2 детских школы искусств - в г. Шилка и пгт. Первомайском.</w:t>
      </w:r>
    </w:p>
    <w:p w:rsidR="00587BED" w:rsidRPr="00F914C0" w:rsidRDefault="00587BED" w:rsidP="00587BED">
      <w:pPr>
        <w:pStyle w:val="a5"/>
        <w:spacing w:after="0" w:line="240" w:lineRule="auto"/>
        <w:ind w:left="0"/>
        <w:jc w:val="both"/>
        <w:rPr>
          <w:rFonts w:ascii="Times New Roman" w:hAnsi="Times New Roman"/>
          <w:color w:val="000000"/>
          <w:sz w:val="28"/>
          <w:szCs w:val="28"/>
        </w:rPr>
      </w:pPr>
      <w:r w:rsidRPr="00F914C0">
        <w:rPr>
          <w:rFonts w:ascii="Times New Roman" w:hAnsi="Times New Roman"/>
          <w:color w:val="000000"/>
          <w:sz w:val="28"/>
          <w:szCs w:val="28"/>
        </w:rPr>
        <w:tab/>
        <w:t>Значения показателя за 2019 год по уровню обеспеченности клубами и учреждениями клубного типа, библиотеками составляет 100%. Расчеты производились в соответствии с распоряжением Правительства Забайкальского края от 20 августа 2010 года № 467-р.</w:t>
      </w:r>
    </w:p>
    <w:p w:rsidR="00587BED" w:rsidRPr="00F914C0" w:rsidRDefault="00587BED" w:rsidP="00587BED">
      <w:pPr>
        <w:pStyle w:val="a5"/>
        <w:spacing w:after="0" w:line="240" w:lineRule="auto"/>
        <w:ind w:left="0"/>
        <w:jc w:val="both"/>
        <w:rPr>
          <w:rFonts w:ascii="Times New Roman" w:hAnsi="Times New Roman"/>
          <w:color w:val="000000"/>
          <w:sz w:val="28"/>
          <w:szCs w:val="28"/>
        </w:rPr>
      </w:pPr>
      <w:r w:rsidRPr="00F914C0">
        <w:rPr>
          <w:rFonts w:ascii="Times New Roman" w:hAnsi="Times New Roman"/>
          <w:color w:val="000000"/>
          <w:sz w:val="28"/>
          <w:szCs w:val="28"/>
        </w:rPr>
        <w:t xml:space="preserve">     </w:t>
      </w:r>
      <w:r w:rsidRPr="00F914C0">
        <w:rPr>
          <w:rFonts w:ascii="Times New Roman" w:hAnsi="Times New Roman"/>
          <w:color w:val="000000"/>
          <w:sz w:val="28"/>
          <w:szCs w:val="28"/>
        </w:rPr>
        <w:tab/>
        <w:t>В течение отчетного года мероприятий по оптимизации сети учреждений культуры и сокращения ставок не проводилось.</w:t>
      </w:r>
    </w:p>
    <w:p w:rsidR="00587BED" w:rsidRPr="00F914C0" w:rsidRDefault="00587BED" w:rsidP="00587BED">
      <w:pPr>
        <w:pStyle w:val="a5"/>
        <w:spacing w:after="0" w:line="240" w:lineRule="auto"/>
        <w:ind w:left="0"/>
        <w:jc w:val="both"/>
        <w:rPr>
          <w:rFonts w:ascii="Times New Roman" w:hAnsi="Times New Roman"/>
          <w:color w:val="000000"/>
          <w:sz w:val="28"/>
          <w:szCs w:val="28"/>
        </w:rPr>
      </w:pPr>
      <w:r w:rsidRPr="00F914C0">
        <w:rPr>
          <w:rFonts w:ascii="Times New Roman" w:hAnsi="Times New Roman"/>
          <w:color w:val="000000"/>
          <w:sz w:val="28"/>
          <w:szCs w:val="28"/>
        </w:rPr>
        <w:tab/>
        <w:t xml:space="preserve">Учреждения культуры клубного типа проводят работу по обеспечению досуга населения в клубах и домах культуры. В течение 2019 года проведено 3750 культурно-массовых мероприятий, посетило их 177068 человек. В  сравнении с 2018 годом показатели гораздо выросли, одной из причин роста стало объявленной Президентов РФ  темой года  «Год театра», в учреждениях культуры прошли различные социально-значимые массовые мероприятия: «Театральная весна-2019» в МУК СЦК «Горизонт» </w:t>
      </w:r>
      <w:proofErr w:type="spellStart"/>
      <w:r w:rsidRPr="00F914C0">
        <w:rPr>
          <w:rFonts w:ascii="Times New Roman" w:hAnsi="Times New Roman"/>
          <w:color w:val="000000"/>
          <w:sz w:val="28"/>
          <w:szCs w:val="28"/>
        </w:rPr>
        <w:t>с.Мирсаново</w:t>
      </w:r>
      <w:proofErr w:type="spellEnd"/>
      <w:r w:rsidRPr="00F914C0">
        <w:rPr>
          <w:rFonts w:ascii="Times New Roman" w:hAnsi="Times New Roman"/>
          <w:color w:val="000000"/>
          <w:sz w:val="28"/>
          <w:szCs w:val="28"/>
        </w:rPr>
        <w:t xml:space="preserve">, районный фестиваль «Не стареют душой ветераны», в рамках празднования 300 летнего юбилея села </w:t>
      </w:r>
      <w:proofErr w:type="spellStart"/>
      <w:r w:rsidRPr="00F914C0">
        <w:rPr>
          <w:rFonts w:ascii="Times New Roman" w:hAnsi="Times New Roman"/>
          <w:color w:val="000000"/>
          <w:sz w:val="28"/>
          <w:szCs w:val="28"/>
        </w:rPr>
        <w:t>Казаново</w:t>
      </w:r>
      <w:proofErr w:type="spellEnd"/>
      <w:r w:rsidRPr="00F914C0">
        <w:rPr>
          <w:rFonts w:ascii="Times New Roman" w:hAnsi="Times New Roman"/>
          <w:color w:val="000000"/>
          <w:sz w:val="28"/>
          <w:szCs w:val="28"/>
        </w:rPr>
        <w:t xml:space="preserve"> прошел районный традиционный фестиваль казачьей песни «Пляши и пой, казачий род!», районный фестиваль «Хрустальный башмачок», впервые прошел районный конкурс детского творчества «Алло, мы ищем таланты!», участие самодеятельных коллективов  в конкурсах, таких как: «В кругу друзей» г.Хабаровск, «Наше время»-2019г г.Новосибирск, «Танцуй, играй и пой!» г.Чита, и др. Акция «Память», Акция «Краски Победы», Акция «Свеча памяти» и др.</w:t>
      </w:r>
    </w:p>
    <w:p w:rsidR="00587BED" w:rsidRPr="00F914C0" w:rsidRDefault="00587BED" w:rsidP="00587BED">
      <w:pPr>
        <w:pStyle w:val="a5"/>
        <w:spacing w:after="0" w:line="240" w:lineRule="auto"/>
        <w:ind w:left="0"/>
        <w:jc w:val="both"/>
        <w:rPr>
          <w:rFonts w:ascii="Times New Roman" w:hAnsi="Times New Roman"/>
          <w:b/>
          <w:color w:val="000000"/>
          <w:sz w:val="28"/>
          <w:szCs w:val="28"/>
        </w:rPr>
      </w:pPr>
      <w:r w:rsidRPr="00F914C0">
        <w:rPr>
          <w:rFonts w:ascii="Times New Roman" w:hAnsi="Times New Roman"/>
          <w:color w:val="000000"/>
          <w:sz w:val="28"/>
          <w:szCs w:val="28"/>
        </w:rPr>
        <w:tab/>
      </w:r>
      <w:r w:rsidRPr="00F914C0">
        <w:rPr>
          <w:rFonts w:ascii="Times New Roman" w:hAnsi="Times New Roman"/>
          <w:b/>
          <w:color w:val="000000"/>
          <w:sz w:val="28"/>
          <w:szCs w:val="28"/>
        </w:rPr>
        <w:t>2</w:t>
      </w:r>
      <w:r w:rsidR="007F36DB">
        <w:rPr>
          <w:rFonts w:ascii="Times New Roman" w:hAnsi="Times New Roman"/>
          <w:b/>
          <w:color w:val="000000"/>
          <w:sz w:val="28"/>
          <w:szCs w:val="28"/>
        </w:rPr>
        <w:t>0</w:t>
      </w:r>
      <w:r w:rsidRPr="00F914C0">
        <w:rPr>
          <w:rFonts w:ascii="Times New Roman" w:hAnsi="Times New Roman"/>
          <w:b/>
          <w:color w:val="000000"/>
          <w:sz w:val="28"/>
          <w:szCs w:val="28"/>
        </w:rPr>
        <w:t>.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p w:rsidR="00587BED" w:rsidRPr="00F914C0" w:rsidRDefault="00587BED" w:rsidP="00587BED">
      <w:pPr>
        <w:pStyle w:val="a5"/>
        <w:spacing w:after="0" w:line="240" w:lineRule="auto"/>
        <w:ind w:left="0"/>
        <w:jc w:val="both"/>
        <w:rPr>
          <w:rFonts w:ascii="Times New Roman" w:hAnsi="Times New Roman"/>
          <w:color w:val="000000"/>
          <w:sz w:val="28"/>
          <w:szCs w:val="28"/>
        </w:rPr>
      </w:pPr>
      <w:r w:rsidRPr="00F914C0">
        <w:rPr>
          <w:rFonts w:ascii="Times New Roman" w:hAnsi="Times New Roman"/>
          <w:b/>
          <w:color w:val="000000"/>
          <w:sz w:val="28"/>
          <w:szCs w:val="28"/>
        </w:rPr>
        <w:tab/>
      </w:r>
      <w:r w:rsidRPr="00F914C0">
        <w:rPr>
          <w:rFonts w:ascii="Times New Roman" w:hAnsi="Times New Roman"/>
          <w:color w:val="000000"/>
          <w:sz w:val="28"/>
          <w:szCs w:val="28"/>
        </w:rPr>
        <w:t>Данный показатель в 2019 году составил 11,6 %, по сравнению с 2018 год</w:t>
      </w:r>
      <w:r w:rsidR="006718DE" w:rsidRPr="00F914C0">
        <w:rPr>
          <w:rFonts w:ascii="Times New Roman" w:hAnsi="Times New Roman"/>
          <w:color w:val="000000"/>
          <w:sz w:val="28"/>
          <w:szCs w:val="28"/>
        </w:rPr>
        <w:t>ом</w:t>
      </w:r>
      <w:r w:rsidRPr="00F914C0">
        <w:rPr>
          <w:rFonts w:ascii="Times New Roman" w:hAnsi="Times New Roman"/>
          <w:color w:val="000000"/>
          <w:sz w:val="28"/>
          <w:szCs w:val="28"/>
        </w:rPr>
        <w:t xml:space="preserve"> увеличился на 0,5 процентных пункта. Увеличение показателя связано с острой необходимостью капитального ремонта большинства зданий учреждений культуры района, поскольку</w:t>
      </w:r>
      <w:r w:rsidR="006718DE" w:rsidRPr="00F914C0">
        <w:rPr>
          <w:rFonts w:ascii="Times New Roman" w:hAnsi="Times New Roman"/>
          <w:color w:val="000000"/>
          <w:sz w:val="28"/>
          <w:szCs w:val="28"/>
        </w:rPr>
        <w:t>, практически все они были построены в</w:t>
      </w:r>
      <w:r w:rsidRPr="00F914C0">
        <w:rPr>
          <w:rFonts w:ascii="Times New Roman" w:hAnsi="Times New Roman"/>
          <w:color w:val="000000"/>
          <w:sz w:val="28"/>
          <w:szCs w:val="28"/>
        </w:rPr>
        <w:t xml:space="preserve"> 60-70 год</w:t>
      </w:r>
      <w:r w:rsidR="006718DE" w:rsidRPr="00F914C0">
        <w:rPr>
          <w:rFonts w:ascii="Times New Roman" w:hAnsi="Times New Roman"/>
          <w:color w:val="000000"/>
          <w:sz w:val="28"/>
          <w:szCs w:val="28"/>
        </w:rPr>
        <w:t xml:space="preserve">ах </w:t>
      </w:r>
      <w:r w:rsidRPr="00F914C0">
        <w:rPr>
          <w:rFonts w:ascii="Times New Roman" w:hAnsi="Times New Roman"/>
          <w:color w:val="000000"/>
          <w:sz w:val="28"/>
          <w:szCs w:val="28"/>
        </w:rPr>
        <w:t>ХХ</w:t>
      </w:r>
      <w:r w:rsidR="006718DE" w:rsidRPr="00F914C0">
        <w:rPr>
          <w:rFonts w:ascii="Times New Roman" w:hAnsi="Times New Roman"/>
          <w:color w:val="000000"/>
          <w:sz w:val="28"/>
          <w:szCs w:val="28"/>
        </w:rPr>
        <w:t xml:space="preserve"> </w:t>
      </w:r>
      <w:r w:rsidRPr="00F914C0">
        <w:rPr>
          <w:rFonts w:ascii="Times New Roman" w:hAnsi="Times New Roman"/>
          <w:color w:val="000000"/>
          <w:sz w:val="28"/>
          <w:szCs w:val="28"/>
        </w:rPr>
        <w:t>в</w:t>
      </w:r>
      <w:r w:rsidR="006718DE" w:rsidRPr="00F914C0">
        <w:rPr>
          <w:rFonts w:ascii="Times New Roman" w:hAnsi="Times New Roman"/>
          <w:color w:val="000000"/>
          <w:sz w:val="28"/>
          <w:szCs w:val="28"/>
        </w:rPr>
        <w:t>ека и</w:t>
      </w:r>
      <w:r w:rsidRPr="00F914C0">
        <w:rPr>
          <w:rFonts w:ascii="Times New Roman" w:hAnsi="Times New Roman"/>
          <w:color w:val="000000"/>
          <w:sz w:val="28"/>
          <w:szCs w:val="28"/>
        </w:rPr>
        <w:t xml:space="preserve"> до сегодняшнего дня </w:t>
      </w:r>
      <w:r w:rsidR="006718DE" w:rsidRPr="00F914C0">
        <w:rPr>
          <w:rFonts w:ascii="Times New Roman" w:hAnsi="Times New Roman"/>
          <w:color w:val="000000"/>
          <w:sz w:val="28"/>
          <w:szCs w:val="28"/>
        </w:rPr>
        <w:t xml:space="preserve">ремонт в них </w:t>
      </w:r>
      <w:r w:rsidRPr="00F914C0">
        <w:rPr>
          <w:rFonts w:ascii="Times New Roman" w:hAnsi="Times New Roman"/>
          <w:color w:val="000000"/>
          <w:sz w:val="28"/>
          <w:szCs w:val="28"/>
        </w:rPr>
        <w:t>не производился. Износилась как крыша, так и система отопления, электропро</w:t>
      </w:r>
      <w:r w:rsidR="006718DE" w:rsidRPr="00F914C0">
        <w:rPr>
          <w:rFonts w:ascii="Times New Roman" w:hAnsi="Times New Roman"/>
          <w:color w:val="000000"/>
          <w:sz w:val="28"/>
          <w:szCs w:val="28"/>
        </w:rPr>
        <w:t>во</w:t>
      </w:r>
      <w:r w:rsidRPr="00F914C0">
        <w:rPr>
          <w:rFonts w:ascii="Times New Roman" w:hAnsi="Times New Roman"/>
          <w:color w:val="000000"/>
          <w:sz w:val="28"/>
          <w:szCs w:val="28"/>
        </w:rPr>
        <w:t>дка, окна</w:t>
      </w:r>
      <w:r w:rsidR="006718DE" w:rsidRPr="00F914C0">
        <w:rPr>
          <w:rFonts w:ascii="Times New Roman" w:hAnsi="Times New Roman"/>
          <w:color w:val="000000"/>
          <w:sz w:val="28"/>
          <w:szCs w:val="28"/>
        </w:rPr>
        <w:t>.</w:t>
      </w:r>
      <w:r w:rsidRPr="00F914C0">
        <w:rPr>
          <w:rFonts w:ascii="Times New Roman" w:hAnsi="Times New Roman"/>
          <w:color w:val="000000"/>
          <w:sz w:val="28"/>
          <w:szCs w:val="28"/>
        </w:rPr>
        <w:t xml:space="preserve"> </w:t>
      </w:r>
      <w:r w:rsidR="006718DE" w:rsidRPr="00F914C0">
        <w:rPr>
          <w:rFonts w:ascii="Times New Roman" w:hAnsi="Times New Roman"/>
          <w:color w:val="000000"/>
          <w:sz w:val="28"/>
          <w:szCs w:val="28"/>
        </w:rPr>
        <w:t>В</w:t>
      </w:r>
      <w:r w:rsidRPr="00F914C0">
        <w:rPr>
          <w:rFonts w:ascii="Times New Roman" w:hAnsi="Times New Roman"/>
          <w:color w:val="000000"/>
          <w:sz w:val="28"/>
          <w:szCs w:val="28"/>
        </w:rPr>
        <w:t xml:space="preserve"> настоящее время необходимо создать современные условия для организации досуга, что является привлекательным фактором для развития отрасли культуры в </w:t>
      </w:r>
      <w:proofErr w:type="spellStart"/>
      <w:r w:rsidRPr="00F914C0">
        <w:rPr>
          <w:rFonts w:ascii="Times New Roman" w:hAnsi="Times New Roman"/>
          <w:color w:val="000000"/>
          <w:sz w:val="28"/>
          <w:szCs w:val="28"/>
        </w:rPr>
        <w:t>Шилкинском</w:t>
      </w:r>
      <w:proofErr w:type="spellEnd"/>
      <w:r w:rsidRPr="00F914C0">
        <w:rPr>
          <w:rFonts w:ascii="Times New Roman" w:hAnsi="Times New Roman"/>
          <w:color w:val="000000"/>
          <w:sz w:val="28"/>
          <w:szCs w:val="28"/>
        </w:rPr>
        <w:t xml:space="preserve"> районе. Однако, ситуация в некоторых поселениях в этом отношении улучшилась. В </w:t>
      </w:r>
      <w:r w:rsidR="006718DE" w:rsidRPr="00F914C0">
        <w:rPr>
          <w:rFonts w:ascii="Times New Roman" w:hAnsi="Times New Roman"/>
          <w:color w:val="000000"/>
          <w:sz w:val="28"/>
          <w:szCs w:val="28"/>
        </w:rPr>
        <w:t>зданиях С</w:t>
      </w:r>
      <w:r w:rsidRPr="00F914C0">
        <w:rPr>
          <w:rFonts w:ascii="Times New Roman" w:hAnsi="Times New Roman"/>
          <w:color w:val="000000"/>
          <w:sz w:val="28"/>
          <w:szCs w:val="28"/>
        </w:rPr>
        <w:t>ельско</w:t>
      </w:r>
      <w:r w:rsidR="006718DE" w:rsidRPr="00F914C0">
        <w:rPr>
          <w:rFonts w:ascii="Times New Roman" w:hAnsi="Times New Roman"/>
          <w:color w:val="000000"/>
          <w:sz w:val="28"/>
          <w:szCs w:val="28"/>
        </w:rPr>
        <w:t>го</w:t>
      </w:r>
      <w:r w:rsidRPr="00F914C0">
        <w:rPr>
          <w:rFonts w:ascii="Times New Roman" w:hAnsi="Times New Roman"/>
          <w:color w:val="000000"/>
          <w:sz w:val="28"/>
          <w:szCs w:val="28"/>
        </w:rPr>
        <w:t xml:space="preserve"> дом</w:t>
      </w:r>
      <w:r w:rsidR="006718DE" w:rsidRPr="00F914C0">
        <w:rPr>
          <w:rFonts w:ascii="Times New Roman" w:hAnsi="Times New Roman"/>
          <w:color w:val="000000"/>
          <w:sz w:val="28"/>
          <w:szCs w:val="28"/>
        </w:rPr>
        <w:t>а</w:t>
      </w:r>
      <w:r w:rsidRPr="00F914C0">
        <w:rPr>
          <w:rFonts w:ascii="Times New Roman" w:hAnsi="Times New Roman"/>
          <w:color w:val="000000"/>
          <w:sz w:val="28"/>
          <w:szCs w:val="28"/>
        </w:rPr>
        <w:t xml:space="preserve"> культуры </w:t>
      </w:r>
      <w:proofErr w:type="spellStart"/>
      <w:r w:rsidRPr="00F914C0">
        <w:rPr>
          <w:rFonts w:ascii="Times New Roman" w:hAnsi="Times New Roman"/>
          <w:color w:val="000000"/>
          <w:sz w:val="28"/>
          <w:szCs w:val="28"/>
        </w:rPr>
        <w:t>с.Новоберезовское</w:t>
      </w:r>
      <w:proofErr w:type="spellEnd"/>
      <w:r w:rsidR="006718DE" w:rsidRPr="00F914C0">
        <w:rPr>
          <w:rFonts w:ascii="Times New Roman" w:hAnsi="Times New Roman"/>
          <w:color w:val="000000"/>
          <w:sz w:val="28"/>
          <w:szCs w:val="28"/>
        </w:rPr>
        <w:t xml:space="preserve"> и МУК МКДЦ г.Шилка отремонтированы </w:t>
      </w:r>
      <w:r w:rsidRPr="00F914C0">
        <w:rPr>
          <w:rFonts w:ascii="Times New Roman" w:hAnsi="Times New Roman"/>
          <w:color w:val="000000"/>
          <w:sz w:val="28"/>
          <w:szCs w:val="28"/>
        </w:rPr>
        <w:t>крыш</w:t>
      </w:r>
      <w:r w:rsidR="006718DE" w:rsidRPr="00F914C0">
        <w:rPr>
          <w:rFonts w:ascii="Times New Roman" w:hAnsi="Times New Roman"/>
          <w:color w:val="000000"/>
          <w:sz w:val="28"/>
          <w:szCs w:val="28"/>
        </w:rPr>
        <w:t>и</w:t>
      </w:r>
      <w:r w:rsidRPr="00F914C0">
        <w:rPr>
          <w:rFonts w:ascii="Times New Roman" w:hAnsi="Times New Roman"/>
          <w:color w:val="000000"/>
          <w:sz w:val="28"/>
          <w:szCs w:val="28"/>
        </w:rPr>
        <w:t xml:space="preserve"> за счет бюджета района, произведен текущий ремонт </w:t>
      </w:r>
      <w:r w:rsidR="006718DE" w:rsidRPr="00F914C0">
        <w:rPr>
          <w:rFonts w:ascii="Times New Roman" w:hAnsi="Times New Roman"/>
          <w:color w:val="000000"/>
          <w:sz w:val="28"/>
          <w:szCs w:val="28"/>
        </w:rPr>
        <w:t xml:space="preserve">здания МУК СЦК «Горизонт» </w:t>
      </w:r>
      <w:proofErr w:type="spellStart"/>
      <w:r w:rsidR="006718DE" w:rsidRPr="00F914C0">
        <w:rPr>
          <w:rFonts w:ascii="Times New Roman" w:hAnsi="Times New Roman"/>
          <w:color w:val="000000"/>
          <w:sz w:val="28"/>
          <w:szCs w:val="28"/>
        </w:rPr>
        <w:t>с.Мирсаново</w:t>
      </w:r>
      <w:proofErr w:type="spellEnd"/>
      <w:r w:rsidR="006718DE" w:rsidRPr="00F914C0">
        <w:rPr>
          <w:rFonts w:ascii="Times New Roman" w:hAnsi="Times New Roman"/>
          <w:color w:val="000000"/>
          <w:sz w:val="28"/>
          <w:szCs w:val="28"/>
        </w:rPr>
        <w:t xml:space="preserve"> (частичный</w:t>
      </w:r>
      <w:r w:rsidRPr="00F914C0">
        <w:rPr>
          <w:rFonts w:ascii="Times New Roman" w:hAnsi="Times New Roman"/>
          <w:color w:val="000000"/>
          <w:sz w:val="28"/>
          <w:szCs w:val="28"/>
        </w:rPr>
        <w:t xml:space="preserve"> ремонт потолка внутри задания, замена окон, ремонт фасада здания)</w:t>
      </w:r>
      <w:r w:rsidR="006718DE" w:rsidRPr="00F914C0">
        <w:rPr>
          <w:rFonts w:ascii="Times New Roman" w:hAnsi="Times New Roman"/>
          <w:color w:val="000000"/>
          <w:sz w:val="28"/>
          <w:szCs w:val="28"/>
        </w:rPr>
        <w:t xml:space="preserve"> </w:t>
      </w:r>
      <w:r w:rsidRPr="00F914C0">
        <w:rPr>
          <w:rFonts w:ascii="Times New Roman" w:hAnsi="Times New Roman"/>
          <w:color w:val="000000"/>
          <w:sz w:val="28"/>
          <w:szCs w:val="28"/>
        </w:rPr>
        <w:t>на сумму 2,073 млн.руб. в рамках государственной программы «Развитие культуры Забайкальского края» .</w:t>
      </w:r>
    </w:p>
    <w:p w:rsidR="00587BED" w:rsidRPr="00F914C0" w:rsidRDefault="00587BED" w:rsidP="00587BED">
      <w:pPr>
        <w:pStyle w:val="a5"/>
        <w:spacing w:after="0" w:line="240" w:lineRule="auto"/>
        <w:ind w:left="0"/>
        <w:jc w:val="both"/>
        <w:rPr>
          <w:rFonts w:ascii="Times New Roman" w:hAnsi="Times New Roman"/>
          <w:b/>
          <w:sz w:val="28"/>
          <w:szCs w:val="28"/>
        </w:rPr>
      </w:pPr>
      <w:r w:rsidRPr="00F914C0">
        <w:rPr>
          <w:rFonts w:ascii="Times New Roman" w:hAnsi="Times New Roman"/>
          <w:b/>
          <w:sz w:val="28"/>
          <w:szCs w:val="28"/>
        </w:rPr>
        <w:lastRenderedPageBreak/>
        <w:t>2</w:t>
      </w:r>
      <w:r w:rsidR="007F36DB">
        <w:rPr>
          <w:rFonts w:ascii="Times New Roman" w:hAnsi="Times New Roman"/>
          <w:b/>
          <w:sz w:val="28"/>
          <w:szCs w:val="28"/>
        </w:rPr>
        <w:t>1</w:t>
      </w:r>
      <w:r w:rsidRPr="00F914C0">
        <w:rPr>
          <w:rFonts w:ascii="Times New Roman" w:hAnsi="Times New Roman"/>
          <w:b/>
          <w:sz w:val="28"/>
          <w:szCs w:val="28"/>
        </w:rPr>
        <w:t>.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p w:rsidR="00587BED" w:rsidRPr="00A34FE2" w:rsidRDefault="00587BED" w:rsidP="00587BED">
      <w:pPr>
        <w:pStyle w:val="a5"/>
        <w:spacing w:after="0" w:line="240" w:lineRule="auto"/>
        <w:ind w:left="0"/>
        <w:jc w:val="both"/>
        <w:rPr>
          <w:rFonts w:ascii="Times New Roman" w:hAnsi="Times New Roman"/>
          <w:sz w:val="28"/>
          <w:szCs w:val="28"/>
        </w:rPr>
      </w:pPr>
      <w:r w:rsidRPr="00F914C0">
        <w:rPr>
          <w:rFonts w:ascii="Times New Roman" w:hAnsi="Times New Roman"/>
          <w:b/>
          <w:sz w:val="28"/>
          <w:szCs w:val="28"/>
        </w:rPr>
        <w:tab/>
      </w:r>
      <w:r w:rsidRPr="00F914C0">
        <w:rPr>
          <w:rFonts w:ascii="Times New Roman" w:hAnsi="Times New Roman"/>
          <w:sz w:val="28"/>
          <w:szCs w:val="28"/>
        </w:rPr>
        <w:t xml:space="preserve">В  2019 году данный показатель составил </w:t>
      </w:r>
      <w:r w:rsidRPr="00F914C0">
        <w:rPr>
          <w:rFonts w:ascii="Times New Roman" w:hAnsi="Times New Roman"/>
          <w:color w:val="000000"/>
          <w:sz w:val="28"/>
          <w:szCs w:val="28"/>
        </w:rPr>
        <w:t xml:space="preserve">6,7%. Требуется капитальный ремонт памятника «Родина –мать» в </w:t>
      </w:r>
      <w:proofErr w:type="spellStart"/>
      <w:r w:rsidRPr="00F914C0">
        <w:rPr>
          <w:rFonts w:ascii="Times New Roman" w:hAnsi="Times New Roman"/>
          <w:color w:val="000000"/>
          <w:sz w:val="28"/>
          <w:szCs w:val="28"/>
        </w:rPr>
        <w:t>с.Богомягково</w:t>
      </w:r>
      <w:proofErr w:type="spellEnd"/>
      <w:r w:rsidRPr="00F914C0">
        <w:rPr>
          <w:rFonts w:ascii="Times New Roman" w:hAnsi="Times New Roman"/>
          <w:color w:val="000000"/>
          <w:sz w:val="28"/>
          <w:szCs w:val="28"/>
        </w:rPr>
        <w:t xml:space="preserve">, существует финансовая потребность в проведении ремонтных работ памятника землякам-участникам ВОВ в с. </w:t>
      </w:r>
      <w:proofErr w:type="spellStart"/>
      <w:r w:rsidRPr="00F914C0">
        <w:rPr>
          <w:rFonts w:ascii="Times New Roman" w:hAnsi="Times New Roman"/>
          <w:color w:val="000000"/>
          <w:sz w:val="28"/>
          <w:szCs w:val="28"/>
        </w:rPr>
        <w:t>Номоконово</w:t>
      </w:r>
      <w:proofErr w:type="spellEnd"/>
      <w:r w:rsidRPr="00F914C0">
        <w:rPr>
          <w:rFonts w:ascii="Times New Roman" w:hAnsi="Times New Roman"/>
          <w:color w:val="000000"/>
          <w:sz w:val="28"/>
          <w:szCs w:val="28"/>
        </w:rPr>
        <w:t>. В некоторых поселениях имеется потребность в проведении косметического ремонта памятников установленных на территориях поселений (</w:t>
      </w:r>
      <w:proofErr w:type="spellStart"/>
      <w:r w:rsidRPr="00F914C0">
        <w:rPr>
          <w:rFonts w:ascii="Times New Roman" w:hAnsi="Times New Roman"/>
          <w:color w:val="000000"/>
          <w:sz w:val="28"/>
          <w:szCs w:val="28"/>
        </w:rPr>
        <w:t>с.Мирсаново</w:t>
      </w:r>
      <w:proofErr w:type="spellEnd"/>
      <w:r w:rsidRPr="00F914C0">
        <w:rPr>
          <w:rFonts w:ascii="Times New Roman" w:hAnsi="Times New Roman"/>
          <w:color w:val="000000"/>
          <w:sz w:val="28"/>
          <w:szCs w:val="28"/>
        </w:rPr>
        <w:t xml:space="preserve">, с.Средняя кия, </w:t>
      </w:r>
      <w:proofErr w:type="spellStart"/>
      <w:r w:rsidRPr="00F914C0">
        <w:rPr>
          <w:rFonts w:ascii="Times New Roman" w:hAnsi="Times New Roman"/>
          <w:color w:val="000000"/>
          <w:sz w:val="28"/>
          <w:szCs w:val="28"/>
        </w:rPr>
        <w:t>с.Байцетуй</w:t>
      </w:r>
      <w:proofErr w:type="spellEnd"/>
      <w:r w:rsidRPr="00F914C0">
        <w:rPr>
          <w:rFonts w:ascii="Times New Roman" w:hAnsi="Times New Roman"/>
          <w:color w:val="000000"/>
          <w:sz w:val="28"/>
          <w:szCs w:val="28"/>
        </w:rPr>
        <w:t xml:space="preserve">, </w:t>
      </w:r>
      <w:proofErr w:type="spellStart"/>
      <w:r w:rsidRPr="00F914C0">
        <w:rPr>
          <w:rFonts w:ascii="Times New Roman" w:hAnsi="Times New Roman"/>
          <w:color w:val="000000"/>
          <w:sz w:val="28"/>
          <w:szCs w:val="28"/>
        </w:rPr>
        <w:t>с.Размахнино</w:t>
      </w:r>
      <w:proofErr w:type="spellEnd"/>
      <w:r w:rsidRPr="00F914C0">
        <w:rPr>
          <w:rFonts w:ascii="Times New Roman" w:hAnsi="Times New Roman"/>
          <w:color w:val="000000"/>
          <w:sz w:val="28"/>
          <w:szCs w:val="28"/>
        </w:rPr>
        <w:t xml:space="preserve">, </w:t>
      </w:r>
      <w:proofErr w:type="spellStart"/>
      <w:r w:rsidRPr="00F914C0">
        <w:rPr>
          <w:rFonts w:ascii="Times New Roman" w:hAnsi="Times New Roman"/>
          <w:color w:val="000000"/>
          <w:sz w:val="28"/>
          <w:szCs w:val="28"/>
        </w:rPr>
        <w:t>с.Чирон</w:t>
      </w:r>
      <w:proofErr w:type="spellEnd"/>
      <w:r w:rsidRPr="00F914C0">
        <w:rPr>
          <w:rFonts w:ascii="Times New Roman" w:hAnsi="Times New Roman"/>
          <w:color w:val="000000"/>
          <w:sz w:val="28"/>
          <w:szCs w:val="28"/>
        </w:rPr>
        <w:t xml:space="preserve"> и др.)</w:t>
      </w:r>
    </w:p>
    <w:p w:rsidR="001A6E63" w:rsidRDefault="001A6E63" w:rsidP="00587BED">
      <w:pPr>
        <w:pStyle w:val="a5"/>
        <w:spacing w:after="0" w:line="240" w:lineRule="auto"/>
        <w:ind w:left="0"/>
        <w:jc w:val="center"/>
        <w:rPr>
          <w:rFonts w:ascii="Times New Roman" w:hAnsi="Times New Roman"/>
          <w:b/>
          <w:sz w:val="28"/>
          <w:szCs w:val="28"/>
        </w:rPr>
      </w:pPr>
    </w:p>
    <w:p w:rsidR="001741A9" w:rsidRDefault="00D913CB" w:rsidP="00587BED">
      <w:pPr>
        <w:pStyle w:val="a5"/>
        <w:spacing w:after="0" w:line="240" w:lineRule="auto"/>
        <w:ind w:left="0"/>
        <w:jc w:val="center"/>
        <w:rPr>
          <w:rFonts w:ascii="Times New Roman" w:hAnsi="Times New Roman"/>
          <w:b/>
          <w:sz w:val="28"/>
          <w:szCs w:val="28"/>
        </w:rPr>
      </w:pPr>
      <w:r w:rsidRPr="00A34FE2">
        <w:rPr>
          <w:rFonts w:ascii="Times New Roman" w:hAnsi="Times New Roman"/>
          <w:b/>
          <w:sz w:val="28"/>
          <w:szCs w:val="28"/>
        </w:rPr>
        <w:t>Физическая культура и спорт</w:t>
      </w:r>
    </w:p>
    <w:p w:rsidR="00F7107C" w:rsidRPr="00A34FE2" w:rsidRDefault="00F7107C" w:rsidP="008E38FF">
      <w:pPr>
        <w:pStyle w:val="a5"/>
        <w:spacing w:after="0" w:line="240" w:lineRule="auto"/>
        <w:ind w:left="0"/>
        <w:jc w:val="center"/>
        <w:rPr>
          <w:rFonts w:ascii="Times New Roman" w:hAnsi="Times New Roman"/>
          <w:b/>
          <w:sz w:val="28"/>
          <w:szCs w:val="28"/>
        </w:rPr>
      </w:pPr>
    </w:p>
    <w:p w:rsidR="00AE6E6D" w:rsidRPr="00A34FE2" w:rsidRDefault="00B83805" w:rsidP="008E38FF">
      <w:pPr>
        <w:pStyle w:val="a5"/>
        <w:spacing w:after="0" w:line="240" w:lineRule="auto"/>
        <w:ind w:left="0"/>
        <w:jc w:val="both"/>
        <w:rPr>
          <w:rFonts w:ascii="Times New Roman" w:hAnsi="Times New Roman"/>
          <w:b/>
          <w:sz w:val="28"/>
          <w:szCs w:val="28"/>
        </w:rPr>
      </w:pPr>
      <w:r w:rsidRPr="00A34FE2">
        <w:rPr>
          <w:rFonts w:ascii="Times New Roman" w:hAnsi="Times New Roman"/>
          <w:b/>
          <w:sz w:val="28"/>
          <w:szCs w:val="28"/>
        </w:rPr>
        <w:tab/>
      </w:r>
      <w:r w:rsidR="00AE6E6D" w:rsidRPr="00A34FE2">
        <w:rPr>
          <w:rFonts w:ascii="Times New Roman" w:hAnsi="Times New Roman"/>
          <w:b/>
          <w:sz w:val="28"/>
          <w:szCs w:val="28"/>
        </w:rPr>
        <w:t>2</w:t>
      </w:r>
      <w:r w:rsidR="007F36DB">
        <w:rPr>
          <w:rFonts w:ascii="Times New Roman" w:hAnsi="Times New Roman"/>
          <w:b/>
          <w:sz w:val="28"/>
          <w:szCs w:val="28"/>
        </w:rPr>
        <w:t>2</w:t>
      </w:r>
      <w:r w:rsidR="00AE6E6D" w:rsidRPr="00A34FE2">
        <w:rPr>
          <w:rFonts w:ascii="Times New Roman" w:hAnsi="Times New Roman"/>
          <w:b/>
          <w:sz w:val="28"/>
          <w:szCs w:val="28"/>
        </w:rPr>
        <w:t>. Доля населения, систематически занимающегося физической культурой и спортом.</w:t>
      </w:r>
    </w:p>
    <w:p w:rsidR="00A75CE3" w:rsidRPr="00F914C0" w:rsidRDefault="00A75CE3" w:rsidP="00A75CE3">
      <w:pPr>
        <w:pStyle w:val="31"/>
        <w:shd w:val="clear" w:color="auto" w:fill="auto"/>
        <w:spacing w:line="240" w:lineRule="auto"/>
        <w:ind w:left="20" w:right="28" w:firstLine="560"/>
        <w:rPr>
          <w:color w:val="auto"/>
          <w:sz w:val="28"/>
          <w:szCs w:val="28"/>
        </w:rPr>
      </w:pPr>
      <w:r w:rsidRPr="00CD4F0E">
        <w:rPr>
          <w:color w:val="auto"/>
          <w:sz w:val="28"/>
          <w:szCs w:val="28"/>
        </w:rPr>
        <w:t xml:space="preserve">  </w:t>
      </w:r>
      <w:r w:rsidRPr="00F914C0">
        <w:rPr>
          <w:color w:val="auto"/>
          <w:sz w:val="28"/>
          <w:szCs w:val="28"/>
        </w:rPr>
        <w:t>Одной из основных задач вовлечение большего коли</w:t>
      </w:r>
      <w:r w:rsidRPr="00F914C0">
        <w:rPr>
          <w:color w:val="auto"/>
          <w:sz w:val="28"/>
          <w:szCs w:val="28"/>
        </w:rPr>
        <w:softHyphen/>
        <w:t>чества населения в занятия физкультурой и спортом. Охват населения занятия</w:t>
      </w:r>
      <w:r w:rsidRPr="00F914C0">
        <w:rPr>
          <w:color w:val="auto"/>
          <w:sz w:val="28"/>
          <w:szCs w:val="28"/>
        </w:rPr>
        <w:softHyphen/>
        <w:t>ми физической культурой и спортом в 2019 году составляет 40,9 %.</w:t>
      </w:r>
    </w:p>
    <w:p w:rsidR="00A75CE3" w:rsidRPr="00F914C0" w:rsidRDefault="00A75CE3" w:rsidP="00A75CE3">
      <w:pPr>
        <w:pStyle w:val="31"/>
        <w:shd w:val="clear" w:color="auto" w:fill="auto"/>
        <w:spacing w:line="240" w:lineRule="auto"/>
        <w:ind w:left="20" w:right="28" w:firstLine="580"/>
        <w:rPr>
          <w:color w:val="auto"/>
          <w:sz w:val="28"/>
          <w:szCs w:val="28"/>
        </w:rPr>
      </w:pPr>
      <w:r w:rsidRPr="00F914C0">
        <w:rPr>
          <w:color w:val="auto"/>
          <w:sz w:val="28"/>
          <w:szCs w:val="28"/>
        </w:rPr>
        <w:t>2019 год в плане физической культуры и спорта стал успешным для детей и взрослых команд. Становились победителями и призерами Забайкальского края, ДФО и многих других соревнований разного уровня.</w:t>
      </w:r>
    </w:p>
    <w:p w:rsidR="00A75CE3" w:rsidRPr="00F914C0" w:rsidRDefault="00A75CE3" w:rsidP="00A75CE3">
      <w:pPr>
        <w:pStyle w:val="31"/>
        <w:shd w:val="clear" w:color="auto" w:fill="auto"/>
        <w:spacing w:line="240" w:lineRule="auto"/>
        <w:ind w:left="20" w:right="28" w:firstLine="580"/>
        <w:rPr>
          <w:color w:val="auto"/>
          <w:sz w:val="28"/>
          <w:szCs w:val="28"/>
        </w:rPr>
      </w:pPr>
      <w:r w:rsidRPr="00F914C0">
        <w:rPr>
          <w:color w:val="auto"/>
          <w:sz w:val="28"/>
          <w:szCs w:val="28"/>
        </w:rPr>
        <w:t xml:space="preserve">В августе 2019 года состоялась Первая районная спартакиада среди муниципальных образований Шилкинского района. В спартакиаде приняли участие 14 команд, около 400 человек по 8 видам спорта. Соревнования прошли на высоком уровне. Победителями стали: 1-е место п.Первомайский, 2-е место – г. Шилка, 3-е место – п. Холбон. В 2020 году спартакиада пройдёт в г.Шилке. </w:t>
      </w:r>
    </w:p>
    <w:p w:rsidR="00A75CE3" w:rsidRPr="00F914C0" w:rsidRDefault="00A75CE3" w:rsidP="00A75CE3">
      <w:pPr>
        <w:pStyle w:val="31"/>
        <w:shd w:val="clear" w:color="auto" w:fill="auto"/>
        <w:tabs>
          <w:tab w:val="left" w:pos="954"/>
        </w:tabs>
        <w:spacing w:line="240" w:lineRule="auto"/>
        <w:ind w:right="28" w:firstLine="0"/>
        <w:rPr>
          <w:color w:val="auto"/>
          <w:sz w:val="28"/>
          <w:szCs w:val="28"/>
        </w:rPr>
      </w:pPr>
      <w:r w:rsidRPr="00F914C0">
        <w:rPr>
          <w:color w:val="auto"/>
          <w:sz w:val="28"/>
          <w:szCs w:val="28"/>
        </w:rPr>
        <w:t xml:space="preserve">         Волейбол – в финальной части спартакиады школьников по волейболу, рай</w:t>
      </w:r>
      <w:r w:rsidRPr="00F914C0">
        <w:rPr>
          <w:color w:val="auto"/>
          <w:sz w:val="28"/>
          <w:szCs w:val="28"/>
        </w:rPr>
        <w:softHyphen/>
        <w:t xml:space="preserve">он представляла команда п. Холбон (тренер Миронов А.В.). Воспитанники тренера А.В. </w:t>
      </w:r>
      <w:proofErr w:type="spellStart"/>
      <w:r w:rsidRPr="00F914C0">
        <w:rPr>
          <w:color w:val="auto"/>
          <w:sz w:val="28"/>
          <w:szCs w:val="28"/>
        </w:rPr>
        <w:t>Номоконова</w:t>
      </w:r>
      <w:proofErr w:type="spellEnd"/>
      <w:r w:rsidRPr="00F914C0">
        <w:rPr>
          <w:color w:val="auto"/>
          <w:sz w:val="28"/>
          <w:szCs w:val="28"/>
        </w:rPr>
        <w:t xml:space="preserve"> призеры, победители турниров разного уровня:  Межрайонный турнир (г. Нерчинск) - 1 место, Кубок Агин</w:t>
      </w:r>
      <w:r w:rsidRPr="00F914C0">
        <w:rPr>
          <w:color w:val="auto"/>
          <w:sz w:val="28"/>
          <w:szCs w:val="28"/>
        </w:rPr>
        <w:softHyphen/>
        <w:t xml:space="preserve">ского Бурятского округа- </w:t>
      </w:r>
      <w:r w:rsidRPr="00F914C0">
        <w:rPr>
          <w:color w:val="auto"/>
          <w:sz w:val="28"/>
          <w:szCs w:val="28"/>
          <w:lang w:val="en-US"/>
        </w:rPr>
        <w:t>IV</w:t>
      </w:r>
      <w:r w:rsidRPr="00F914C0">
        <w:rPr>
          <w:color w:val="auto"/>
          <w:sz w:val="28"/>
          <w:szCs w:val="28"/>
        </w:rPr>
        <w:t xml:space="preserve"> место, Первенство Забайкальского края среди женщин - 1 место,  Межрайонный турнир по пляжному волейболу памяти О. Вый 1 место. В </w:t>
      </w:r>
      <w:proofErr w:type="spellStart"/>
      <w:r w:rsidRPr="00F914C0">
        <w:rPr>
          <w:color w:val="auto"/>
          <w:sz w:val="28"/>
          <w:szCs w:val="28"/>
        </w:rPr>
        <w:t>соренованиях</w:t>
      </w:r>
      <w:proofErr w:type="spellEnd"/>
      <w:r w:rsidRPr="00F914C0">
        <w:rPr>
          <w:color w:val="auto"/>
          <w:sz w:val="28"/>
          <w:szCs w:val="28"/>
        </w:rPr>
        <w:t xml:space="preserve"> в 2019 году район представляла также команда с. </w:t>
      </w:r>
      <w:proofErr w:type="spellStart"/>
      <w:r w:rsidRPr="00F914C0">
        <w:rPr>
          <w:color w:val="auto"/>
          <w:sz w:val="28"/>
          <w:szCs w:val="28"/>
        </w:rPr>
        <w:t>Номоконово</w:t>
      </w:r>
      <w:proofErr w:type="spellEnd"/>
      <w:r w:rsidRPr="00F914C0">
        <w:rPr>
          <w:color w:val="auto"/>
          <w:sz w:val="28"/>
          <w:szCs w:val="28"/>
        </w:rPr>
        <w:t>.</w:t>
      </w:r>
    </w:p>
    <w:p w:rsidR="00A75CE3" w:rsidRPr="00F914C0" w:rsidRDefault="00A75CE3" w:rsidP="00A75CE3">
      <w:pPr>
        <w:pStyle w:val="31"/>
        <w:shd w:val="clear" w:color="auto" w:fill="auto"/>
        <w:tabs>
          <w:tab w:val="left" w:pos="954"/>
        </w:tabs>
        <w:spacing w:line="240" w:lineRule="auto"/>
        <w:ind w:right="28" w:firstLine="0"/>
        <w:rPr>
          <w:color w:val="auto"/>
          <w:sz w:val="28"/>
          <w:szCs w:val="28"/>
        </w:rPr>
      </w:pPr>
      <w:r w:rsidRPr="00F914C0">
        <w:rPr>
          <w:color w:val="auto"/>
          <w:sz w:val="28"/>
          <w:szCs w:val="28"/>
        </w:rPr>
        <w:t xml:space="preserve">         Баскетбол – 2 место в зональном этапе </w:t>
      </w:r>
      <w:proofErr w:type="spellStart"/>
      <w:r w:rsidRPr="00F914C0">
        <w:rPr>
          <w:color w:val="auto"/>
          <w:sz w:val="28"/>
          <w:szCs w:val="28"/>
        </w:rPr>
        <w:t>КЭС-баскет</w:t>
      </w:r>
      <w:proofErr w:type="spellEnd"/>
      <w:r w:rsidRPr="00F914C0">
        <w:rPr>
          <w:color w:val="auto"/>
          <w:sz w:val="28"/>
          <w:szCs w:val="28"/>
        </w:rPr>
        <w:t xml:space="preserve">, призеры Забайкальского края по баскетболу среди девушек, призеры межрайонных турниров (тренеры </w:t>
      </w:r>
      <w:proofErr w:type="spellStart"/>
      <w:r w:rsidRPr="00F914C0">
        <w:rPr>
          <w:color w:val="auto"/>
          <w:sz w:val="28"/>
          <w:szCs w:val="28"/>
        </w:rPr>
        <w:t>Шеломенцева</w:t>
      </w:r>
      <w:proofErr w:type="spellEnd"/>
      <w:r w:rsidRPr="00F914C0">
        <w:rPr>
          <w:color w:val="auto"/>
          <w:sz w:val="28"/>
          <w:szCs w:val="28"/>
        </w:rPr>
        <w:t xml:space="preserve"> И.А., Потехина Ю.Н.).</w:t>
      </w:r>
    </w:p>
    <w:p w:rsidR="00A75CE3" w:rsidRPr="00F914C0" w:rsidRDefault="00A75CE3" w:rsidP="00A75CE3">
      <w:pPr>
        <w:pStyle w:val="31"/>
        <w:shd w:val="clear" w:color="auto" w:fill="auto"/>
        <w:tabs>
          <w:tab w:val="left" w:pos="936"/>
        </w:tabs>
        <w:spacing w:line="240" w:lineRule="auto"/>
        <w:ind w:right="28" w:firstLine="0"/>
        <w:rPr>
          <w:color w:val="auto"/>
          <w:sz w:val="28"/>
          <w:szCs w:val="28"/>
        </w:rPr>
      </w:pPr>
      <w:r w:rsidRPr="00F914C0">
        <w:rPr>
          <w:color w:val="auto"/>
          <w:sz w:val="28"/>
          <w:szCs w:val="28"/>
        </w:rPr>
        <w:t xml:space="preserve">        Силовое троеборье. Гудков Н. И.  завоевал 2 серебряные медали по жиму штанги </w:t>
      </w:r>
      <w:r w:rsidR="0052073C" w:rsidRPr="00F914C0">
        <w:rPr>
          <w:color w:val="auto"/>
          <w:sz w:val="28"/>
          <w:szCs w:val="28"/>
        </w:rPr>
        <w:t>на</w:t>
      </w:r>
      <w:r w:rsidRPr="00F914C0">
        <w:rPr>
          <w:color w:val="auto"/>
          <w:sz w:val="28"/>
          <w:szCs w:val="28"/>
        </w:rPr>
        <w:t xml:space="preserve"> Кубке Азии в г. Благовещенске.  </w:t>
      </w:r>
    </w:p>
    <w:p w:rsidR="00A75CE3" w:rsidRPr="00F914C0" w:rsidRDefault="00A75CE3" w:rsidP="00A75CE3">
      <w:pPr>
        <w:pStyle w:val="31"/>
        <w:shd w:val="clear" w:color="auto" w:fill="auto"/>
        <w:tabs>
          <w:tab w:val="left" w:pos="936"/>
        </w:tabs>
        <w:spacing w:line="240" w:lineRule="auto"/>
        <w:ind w:right="28" w:firstLine="0"/>
        <w:rPr>
          <w:color w:val="auto"/>
          <w:sz w:val="28"/>
          <w:szCs w:val="28"/>
        </w:rPr>
      </w:pPr>
      <w:r w:rsidRPr="00F914C0">
        <w:rPr>
          <w:color w:val="auto"/>
          <w:sz w:val="28"/>
          <w:szCs w:val="28"/>
        </w:rPr>
        <w:t xml:space="preserve">         Наши гиревики во главе в </w:t>
      </w:r>
      <w:proofErr w:type="spellStart"/>
      <w:r w:rsidRPr="00F914C0">
        <w:rPr>
          <w:color w:val="auto"/>
          <w:sz w:val="28"/>
          <w:szCs w:val="28"/>
        </w:rPr>
        <w:t>Тюменцевым</w:t>
      </w:r>
      <w:proofErr w:type="spellEnd"/>
      <w:r w:rsidRPr="00F914C0">
        <w:rPr>
          <w:color w:val="auto"/>
          <w:sz w:val="28"/>
          <w:szCs w:val="28"/>
        </w:rPr>
        <w:t xml:space="preserve"> Е. выступают на соревнованиях разного уровня от межрайонных до краевых и занимают призовые места. </w:t>
      </w:r>
    </w:p>
    <w:p w:rsidR="00A75CE3" w:rsidRPr="00F914C0" w:rsidRDefault="00A75CE3" w:rsidP="00A75CE3">
      <w:pPr>
        <w:pStyle w:val="31"/>
        <w:shd w:val="clear" w:color="auto" w:fill="auto"/>
        <w:tabs>
          <w:tab w:val="left" w:pos="950"/>
        </w:tabs>
        <w:spacing w:line="240" w:lineRule="auto"/>
        <w:ind w:right="28" w:firstLine="0"/>
        <w:rPr>
          <w:color w:val="auto"/>
          <w:sz w:val="28"/>
          <w:szCs w:val="28"/>
        </w:rPr>
      </w:pPr>
      <w:r w:rsidRPr="00F914C0">
        <w:rPr>
          <w:color w:val="auto"/>
          <w:sz w:val="28"/>
          <w:szCs w:val="28"/>
        </w:rPr>
        <w:t xml:space="preserve">        На высоком уровне выступают наши пловцы и тяжелоатлеты п.Перво</w:t>
      </w:r>
      <w:r w:rsidRPr="00F914C0">
        <w:rPr>
          <w:color w:val="auto"/>
          <w:sz w:val="28"/>
          <w:szCs w:val="28"/>
        </w:rPr>
        <w:softHyphen/>
        <w:t>майского. Победители - призеры соревнований разного уровня под ру</w:t>
      </w:r>
      <w:r w:rsidRPr="00F914C0">
        <w:rPr>
          <w:color w:val="auto"/>
          <w:sz w:val="28"/>
          <w:szCs w:val="28"/>
        </w:rPr>
        <w:softHyphen/>
      </w:r>
      <w:r w:rsidRPr="00F914C0">
        <w:rPr>
          <w:color w:val="auto"/>
          <w:sz w:val="28"/>
          <w:szCs w:val="28"/>
        </w:rPr>
        <w:lastRenderedPageBreak/>
        <w:t>ководством тренеров Докукина Н.И., Петряева С.Е.</w:t>
      </w:r>
    </w:p>
    <w:p w:rsidR="00A75CE3" w:rsidRPr="00F914C0" w:rsidRDefault="00A75CE3" w:rsidP="00A75CE3">
      <w:pPr>
        <w:pStyle w:val="31"/>
        <w:shd w:val="clear" w:color="auto" w:fill="auto"/>
        <w:tabs>
          <w:tab w:val="left" w:pos="936"/>
        </w:tabs>
        <w:spacing w:line="240" w:lineRule="auto"/>
        <w:ind w:right="28" w:firstLine="0"/>
        <w:rPr>
          <w:color w:val="auto"/>
          <w:sz w:val="28"/>
          <w:szCs w:val="28"/>
        </w:rPr>
      </w:pPr>
      <w:r w:rsidRPr="00F914C0">
        <w:rPr>
          <w:color w:val="auto"/>
          <w:sz w:val="28"/>
          <w:szCs w:val="28"/>
        </w:rPr>
        <w:t xml:space="preserve">       Также на высоком уровне зарекомендовали себя </w:t>
      </w:r>
      <w:proofErr w:type="spellStart"/>
      <w:r w:rsidRPr="00F914C0">
        <w:rPr>
          <w:color w:val="auto"/>
          <w:sz w:val="28"/>
          <w:szCs w:val="28"/>
        </w:rPr>
        <w:t>кикбоксеры</w:t>
      </w:r>
      <w:proofErr w:type="spellEnd"/>
      <w:r w:rsidRPr="00F914C0">
        <w:rPr>
          <w:color w:val="auto"/>
          <w:sz w:val="28"/>
          <w:szCs w:val="28"/>
        </w:rPr>
        <w:t xml:space="preserve"> под руководством Тимофеева М.С.. Его ребята становились призерами  и победителями соревнований от районных до ДФО. Также хочется отметить его звездочек: Вологдин Богдан, Блинников Никита, Миронов В. Федоров В., </w:t>
      </w:r>
      <w:proofErr w:type="spellStart"/>
      <w:r w:rsidRPr="00F914C0">
        <w:rPr>
          <w:color w:val="auto"/>
          <w:sz w:val="28"/>
          <w:szCs w:val="28"/>
        </w:rPr>
        <w:t>Бешаров</w:t>
      </w:r>
      <w:proofErr w:type="spellEnd"/>
      <w:r w:rsidRPr="00F914C0">
        <w:rPr>
          <w:color w:val="auto"/>
          <w:sz w:val="28"/>
          <w:szCs w:val="28"/>
        </w:rPr>
        <w:t xml:space="preserve"> Кирилл.</w:t>
      </w:r>
    </w:p>
    <w:p w:rsidR="00A75CE3" w:rsidRPr="00F914C0" w:rsidRDefault="00A75CE3" w:rsidP="00A75CE3">
      <w:pPr>
        <w:pStyle w:val="31"/>
        <w:shd w:val="clear" w:color="auto" w:fill="auto"/>
        <w:tabs>
          <w:tab w:val="left" w:pos="936"/>
        </w:tabs>
        <w:spacing w:line="240" w:lineRule="auto"/>
        <w:ind w:right="28" w:firstLine="0"/>
        <w:rPr>
          <w:color w:val="auto"/>
          <w:sz w:val="28"/>
          <w:szCs w:val="28"/>
        </w:rPr>
      </w:pPr>
      <w:r w:rsidRPr="00F914C0">
        <w:rPr>
          <w:color w:val="auto"/>
          <w:sz w:val="28"/>
          <w:szCs w:val="28"/>
        </w:rPr>
        <w:t xml:space="preserve">         Греко-римская борьба. Хочется отметить хороший уровень борьбы под руководством Куликова  И.С., </w:t>
      </w:r>
      <w:proofErr w:type="spellStart"/>
      <w:r w:rsidRPr="00F914C0">
        <w:rPr>
          <w:color w:val="auto"/>
          <w:sz w:val="28"/>
          <w:szCs w:val="28"/>
        </w:rPr>
        <w:t>Глоткина</w:t>
      </w:r>
      <w:proofErr w:type="spellEnd"/>
      <w:r w:rsidRPr="00F914C0">
        <w:rPr>
          <w:color w:val="auto"/>
          <w:sz w:val="28"/>
          <w:szCs w:val="28"/>
        </w:rPr>
        <w:t xml:space="preserve"> А.В.  Ребята участвовали в  соревнованиях различных уровней и показывали хорошие результаты: Самодуров Д.,  </w:t>
      </w:r>
      <w:proofErr w:type="spellStart"/>
      <w:r w:rsidRPr="00F914C0">
        <w:rPr>
          <w:color w:val="auto"/>
          <w:sz w:val="28"/>
          <w:szCs w:val="28"/>
        </w:rPr>
        <w:t>Папазян</w:t>
      </w:r>
      <w:proofErr w:type="spellEnd"/>
      <w:r w:rsidRPr="00F914C0">
        <w:rPr>
          <w:color w:val="auto"/>
          <w:sz w:val="28"/>
          <w:szCs w:val="28"/>
        </w:rPr>
        <w:t xml:space="preserve"> М.,  Рябов Д.  </w:t>
      </w:r>
    </w:p>
    <w:p w:rsidR="00A75CE3" w:rsidRPr="00F914C0" w:rsidRDefault="00A75CE3" w:rsidP="00A75CE3">
      <w:pPr>
        <w:pStyle w:val="31"/>
        <w:shd w:val="clear" w:color="auto" w:fill="auto"/>
        <w:tabs>
          <w:tab w:val="left" w:pos="936"/>
        </w:tabs>
        <w:spacing w:line="240" w:lineRule="auto"/>
        <w:ind w:right="28" w:firstLine="0"/>
        <w:rPr>
          <w:color w:val="auto"/>
          <w:sz w:val="28"/>
          <w:szCs w:val="28"/>
        </w:rPr>
      </w:pPr>
      <w:r w:rsidRPr="00F914C0">
        <w:rPr>
          <w:color w:val="auto"/>
          <w:sz w:val="28"/>
          <w:szCs w:val="28"/>
        </w:rPr>
        <w:t xml:space="preserve">        Футбол – Также на хорошем уровне в районе поставлена работа по развитию футбола. Хочется сказать большое спасибо тренерам </w:t>
      </w:r>
      <w:proofErr w:type="spellStart"/>
      <w:r w:rsidRPr="00F914C0">
        <w:rPr>
          <w:color w:val="auto"/>
          <w:sz w:val="28"/>
          <w:szCs w:val="28"/>
        </w:rPr>
        <w:t>Криворчук</w:t>
      </w:r>
      <w:proofErr w:type="spellEnd"/>
      <w:r w:rsidRPr="00F914C0">
        <w:rPr>
          <w:color w:val="auto"/>
          <w:sz w:val="28"/>
          <w:szCs w:val="28"/>
        </w:rPr>
        <w:t xml:space="preserve"> В.С., </w:t>
      </w:r>
      <w:proofErr w:type="spellStart"/>
      <w:r w:rsidRPr="00F914C0">
        <w:rPr>
          <w:color w:val="auto"/>
          <w:sz w:val="28"/>
          <w:szCs w:val="28"/>
        </w:rPr>
        <w:t>Иваськов</w:t>
      </w:r>
      <w:proofErr w:type="spellEnd"/>
      <w:r w:rsidRPr="00F914C0">
        <w:rPr>
          <w:color w:val="auto"/>
          <w:sz w:val="28"/>
          <w:szCs w:val="28"/>
        </w:rPr>
        <w:t xml:space="preserve"> А.А., так как дети становятся призерами и победителями соревнований различного уровня. </w:t>
      </w:r>
    </w:p>
    <w:p w:rsidR="00A75CE3" w:rsidRPr="00F914C0" w:rsidRDefault="00A75CE3" w:rsidP="00A75CE3">
      <w:pPr>
        <w:pStyle w:val="31"/>
        <w:shd w:val="clear" w:color="auto" w:fill="auto"/>
        <w:tabs>
          <w:tab w:val="left" w:pos="940"/>
        </w:tabs>
        <w:spacing w:line="240" w:lineRule="auto"/>
        <w:ind w:right="28" w:firstLine="0"/>
        <w:rPr>
          <w:color w:val="auto"/>
          <w:sz w:val="28"/>
          <w:szCs w:val="28"/>
        </w:rPr>
      </w:pPr>
      <w:r w:rsidRPr="00F914C0">
        <w:rPr>
          <w:color w:val="auto"/>
          <w:sz w:val="28"/>
          <w:szCs w:val="28"/>
        </w:rPr>
        <w:t xml:space="preserve">        Вот уже четвертый год в селе </w:t>
      </w:r>
      <w:proofErr w:type="spellStart"/>
      <w:r w:rsidRPr="00F914C0">
        <w:rPr>
          <w:color w:val="auto"/>
          <w:sz w:val="28"/>
          <w:szCs w:val="28"/>
        </w:rPr>
        <w:t>Казаново</w:t>
      </w:r>
      <w:proofErr w:type="spellEnd"/>
      <w:r w:rsidRPr="00F914C0">
        <w:rPr>
          <w:color w:val="auto"/>
          <w:sz w:val="28"/>
          <w:szCs w:val="28"/>
        </w:rPr>
        <w:t xml:space="preserve"> работает кружок настольного тенниса, уже есть свои звездочки.  В турнирах ребята достигли очень высокого уровня за короткий промежуток времени.</w:t>
      </w:r>
    </w:p>
    <w:p w:rsidR="00A75CE3" w:rsidRPr="00F914C0" w:rsidRDefault="00A75CE3" w:rsidP="00A75CE3">
      <w:pPr>
        <w:pStyle w:val="31"/>
        <w:shd w:val="clear" w:color="auto" w:fill="auto"/>
        <w:spacing w:line="240" w:lineRule="auto"/>
        <w:ind w:left="20" w:right="28" w:firstLine="560"/>
        <w:rPr>
          <w:color w:val="auto"/>
          <w:sz w:val="28"/>
          <w:szCs w:val="28"/>
        </w:rPr>
      </w:pPr>
      <w:r w:rsidRPr="00F914C0">
        <w:rPr>
          <w:color w:val="auto"/>
          <w:sz w:val="28"/>
          <w:szCs w:val="28"/>
        </w:rPr>
        <w:t>В целях привлечения населения к формированию здорового образа жизни администрацией района проводятся праздничные спортивно-массовые меро</w:t>
      </w:r>
      <w:r w:rsidRPr="00F914C0">
        <w:rPr>
          <w:color w:val="auto"/>
          <w:sz w:val="28"/>
          <w:szCs w:val="28"/>
        </w:rPr>
        <w:softHyphen/>
        <w:t>приятия, приуроченные к различным датам: Дни здоровья, велопробеги, крос</w:t>
      </w:r>
      <w:r w:rsidRPr="00F914C0">
        <w:rPr>
          <w:color w:val="auto"/>
          <w:sz w:val="28"/>
          <w:szCs w:val="28"/>
        </w:rPr>
        <w:softHyphen/>
        <w:t>сы в рамках всероссийских спортивных акций. Ежегодно организуются и про</w:t>
      </w:r>
      <w:r w:rsidRPr="00F914C0">
        <w:rPr>
          <w:color w:val="auto"/>
          <w:sz w:val="28"/>
          <w:szCs w:val="28"/>
        </w:rPr>
        <w:softHyphen/>
        <w:t>водятся спартакиады, соревнования по различным видам спорта среди пред</w:t>
      </w:r>
      <w:r w:rsidRPr="00F914C0">
        <w:rPr>
          <w:color w:val="auto"/>
          <w:sz w:val="28"/>
          <w:szCs w:val="28"/>
        </w:rPr>
        <w:softHyphen/>
        <w:t xml:space="preserve">приятий. </w:t>
      </w:r>
    </w:p>
    <w:p w:rsidR="00A75CE3" w:rsidRPr="00F914C0" w:rsidRDefault="00A75CE3" w:rsidP="00A75CE3">
      <w:pPr>
        <w:pStyle w:val="31"/>
        <w:shd w:val="clear" w:color="auto" w:fill="auto"/>
        <w:spacing w:line="240" w:lineRule="auto"/>
        <w:ind w:left="20" w:right="28" w:firstLine="560"/>
        <w:rPr>
          <w:color w:val="auto"/>
          <w:sz w:val="28"/>
          <w:szCs w:val="28"/>
        </w:rPr>
      </w:pPr>
      <w:r w:rsidRPr="00F914C0">
        <w:rPr>
          <w:color w:val="auto"/>
          <w:sz w:val="28"/>
          <w:szCs w:val="28"/>
        </w:rPr>
        <w:t>Красной нитью по всей физкультурно-оздоровительной работе в районе проходит работа с людьми с ограниченными возможностями. Уровень спор</w:t>
      </w:r>
      <w:r w:rsidRPr="00F914C0">
        <w:rPr>
          <w:color w:val="auto"/>
          <w:sz w:val="28"/>
          <w:szCs w:val="28"/>
        </w:rPr>
        <w:softHyphen/>
        <w:t xml:space="preserve">тивного мастерства среди инвалидов находится на высокой ступени, что подтверждается победами </w:t>
      </w:r>
      <w:proofErr w:type="spellStart"/>
      <w:r w:rsidRPr="00F914C0">
        <w:rPr>
          <w:color w:val="auto"/>
          <w:sz w:val="28"/>
          <w:szCs w:val="28"/>
        </w:rPr>
        <w:t>шилкинцев</w:t>
      </w:r>
      <w:proofErr w:type="spellEnd"/>
      <w:r w:rsidRPr="00F914C0">
        <w:rPr>
          <w:color w:val="auto"/>
          <w:sz w:val="28"/>
          <w:szCs w:val="28"/>
        </w:rPr>
        <w:t xml:space="preserve"> в соревнованиях различного уровня.  В 2019 году на </w:t>
      </w:r>
      <w:r w:rsidRPr="00F914C0">
        <w:rPr>
          <w:color w:val="auto"/>
          <w:sz w:val="28"/>
          <w:szCs w:val="28"/>
          <w:lang w:val="en-US"/>
        </w:rPr>
        <w:t>III</w:t>
      </w:r>
      <w:r w:rsidRPr="00F914C0">
        <w:rPr>
          <w:color w:val="auto"/>
          <w:sz w:val="28"/>
          <w:szCs w:val="28"/>
        </w:rPr>
        <w:t xml:space="preserve"> Детской спартакиаде среди детей с ограниченными возможностями команда Шилкинского района заняла 3 место, взрослые заняли 2 место на Краевой спартакиаде.  </w:t>
      </w:r>
    </w:p>
    <w:p w:rsidR="00A75CE3" w:rsidRPr="00F914C0" w:rsidRDefault="00A75CE3" w:rsidP="00A75CE3">
      <w:pPr>
        <w:pStyle w:val="31"/>
        <w:shd w:val="clear" w:color="auto" w:fill="auto"/>
        <w:spacing w:line="240" w:lineRule="auto"/>
        <w:ind w:left="20" w:right="28" w:firstLine="580"/>
        <w:rPr>
          <w:color w:val="auto"/>
          <w:sz w:val="28"/>
          <w:szCs w:val="28"/>
        </w:rPr>
      </w:pPr>
      <w:r w:rsidRPr="00F914C0">
        <w:rPr>
          <w:color w:val="auto"/>
          <w:sz w:val="28"/>
          <w:szCs w:val="28"/>
        </w:rPr>
        <w:t>В рамках патриотического воспитания призывной и допризывной молоде</w:t>
      </w:r>
      <w:r w:rsidRPr="00F914C0">
        <w:rPr>
          <w:color w:val="auto"/>
          <w:sz w:val="28"/>
          <w:szCs w:val="28"/>
        </w:rPr>
        <w:softHyphen/>
        <w:t>жи, а также занятий физической культурой и спортом, особенно командными видами, молодежь допризывного возраста Шилкинского района ежегодно при</w:t>
      </w:r>
      <w:r w:rsidRPr="00F914C0">
        <w:rPr>
          <w:color w:val="auto"/>
          <w:sz w:val="28"/>
          <w:szCs w:val="28"/>
        </w:rPr>
        <w:softHyphen/>
        <w:t>нимает участие в краевой спартакиаде допризывной молодежи (из 32 районов 3 место), а в строевой подготовке заняли 1 место.</w:t>
      </w:r>
    </w:p>
    <w:p w:rsidR="00A75CE3" w:rsidRPr="00F914C0" w:rsidRDefault="00A75CE3" w:rsidP="00A75CE3">
      <w:pPr>
        <w:pStyle w:val="31"/>
        <w:shd w:val="clear" w:color="auto" w:fill="auto"/>
        <w:spacing w:line="240" w:lineRule="auto"/>
        <w:ind w:left="20" w:right="28" w:firstLine="720"/>
        <w:rPr>
          <w:color w:val="auto"/>
          <w:sz w:val="28"/>
          <w:szCs w:val="28"/>
        </w:rPr>
      </w:pPr>
      <w:r w:rsidRPr="00F914C0">
        <w:rPr>
          <w:color w:val="auto"/>
          <w:sz w:val="28"/>
          <w:szCs w:val="28"/>
        </w:rPr>
        <w:t>Большое внимание уделяется строительству  и ремонту спортивных объектов.  В г. Шилке начато строительство физкультурно-оздоровительного комплекса открытого типа (ФОКОТ), которое планируется завершить  летом 2020 года. На стадионе «Локомотив будет установлена площадка с тренажёрами для сдачи ГТО.</w:t>
      </w:r>
    </w:p>
    <w:p w:rsidR="00A75CE3" w:rsidRPr="00F914C0" w:rsidRDefault="00A75CE3" w:rsidP="00A75CE3">
      <w:pPr>
        <w:pStyle w:val="31"/>
        <w:shd w:val="clear" w:color="auto" w:fill="auto"/>
        <w:spacing w:line="240" w:lineRule="auto"/>
        <w:ind w:left="20" w:right="28" w:firstLine="720"/>
        <w:rPr>
          <w:color w:val="auto"/>
          <w:sz w:val="28"/>
          <w:szCs w:val="28"/>
        </w:rPr>
      </w:pPr>
      <w:r w:rsidRPr="00F914C0">
        <w:rPr>
          <w:color w:val="auto"/>
          <w:sz w:val="28"/>
          <w:szCs w:val="28"/>
        </w:rPr>
        <w:t xml:space="preserve">В п. Первомайском построена универсальная спортивная площадка. Начат капитальный ремонт бассейна, который завершится в этом году. </w:t>
      </w:r>
    </w:p>
    <w:p w:rsidR="00A75CE3" w:rsidRPr="00F914C0" w:rsidRDefault="00A75CE3" w:rsidP="00A75CE3">
      <w:pPr>
        <w:pStyle w:val="31"/>
        <w:shd w:val="clear" w:color="auto" w:fill="auto"/>
        <w:spacing w:line="240" w:lineRule="auto"/>
        <w:ind w:left="20" w:right="28" w:firstLine="720"/>
        <w:rPr>
          <w:color w:val="auto"/>
          <w:sz w:val="28"/>
          <w:szCs w:val="28"/>
        </w:rPr>
      </w:pPr>
      <w:r w:rsidRPr="00F914C0">
        <w:rPr>
          <w:color w:val="auto"/>
          <w:sz w:val="28"/>
          <w:szCs w:val="28"/>
        </w:rPr>
        <w:t>В п. Холбон построена хоккейная коробка, произведён капитальный ремонт поселкового спортзала.</w:t>
      </w:r>
    </w:p>
    <w:p w:rsidR="00A75CE3" w:rsidRPr="00F914C0" w:rsidRDefault="00A75CE3" w:rsidP="00A75CE3">
      <w:pPr>
        <w:pStyle w:val="31"/>
        <w:shd w:val="clear" w:color="auto" w:fill="auto"/>
        <w:spacing w:line="240" w:lineRule="auto"/>
        <w:ind w:left="20" w:right="28" w:firstLine="720"/>
        <w:rPr>
          <w:color w:val="auto"/>
          <w:sz w:val="28"/>
          <w:szCs w:val="28"/>
        </w:rPr>
      </w:pPr>
      <w:r w:rsidRPr="00F914C0">
        <w:rPr>
          <w:color w:val="auto"/>
          <w:sz w:val="28"/>
          <w:szCs w:val="28"/>
        </w:rPr>
        <w:t xml:space="preserve">Установлены хоккейные коробки в г. Шилке, </w:t>
      </w:r>
      <w:proofErr w:type="spellStart"/>
      <w:r w:rsidRPr="00F914C0">
        <w:rPr>
          <w:color w:val="auto"/>
          <w:sz w:val="28"/>
          <w:szCs w:val="28"/>
        </w:rPr>
        <w:t>с.Ононское</w:t>
      </w:r>
      <w:proofErr w:type="spellEnd"/>
      <w:r w:rsidRPr="00F914C0">
        <w:rPr>
          <w:color w:val="auto"/>
          <w:sz w:val="28"/>
          <w:szCs w:val="28"/>
        </w:rPr>
        <w:t>.</w:t>
      </w:r>
    </w:p>
    <w:p w:rsidR="00A75CE3" w:rsidRPr="00F914C0" w:rsidRDefault="00A75CE3" w:rsidP="00A75CE3">
      <w:pPr>
        <w:pStyle w:val="31"/>
        <w:shd w:val="clear" w:color="auto" w:fill="auto"/>
        <w:spacing w:line="240" w:lineRule="auto"/>
        <w:ind w:left="20" w:right="28" w:firstLine="720"/>
        <w:rPr>
          <w:color w:val="auto"/>
          <w:sz w:val="28"/>
          <w:szCs w:val="28"/>
        </w:rPr>
      </w:pPr>
      <w:r w:rsidRPr="00F914C0">
        <w:rPr>
          <w:color w:val="auto"/>
          <w:sz w:val="28"/>
          <w:szCs w:val="28"/>
        </w:rPr>
        <w:lastRenderedPageBreak/>
        <w:t>На развитие материальной базы Шилкинской спортивной школы было выделено 1700000 рублей. На эти средства произведён ремонт здания спортивно-оздоровительного лагеря «Олимп», построена баня, приобретены: лодка с мотором, мебель для столовой, мягкий инвентарь, постельное бельё. В спортивном зале установлено освещение и произведён  ремонт системы отопления.</w:t>
      </w:r>
    </w:p>
    <w:p w:rsidR="00A75CE3" w:rsidRPr="00CD4F0E" w:rsidRDefault="00A75CE3" w:rsidP="00A75CE3">
      <w:pPr>
        <w:pStyle w:val="31"/>
        <w:shd w:val="clear" w:color="auto" w:fill="auto"/>
        <w:spacing w:line="240" w:lineRule="auto"/>
        <w:ind w:left="20" w:right="28" w:firstLine="720"/>
        <w:rPr>
          <w:color w:val="auto"/>
          <w:sz w:val="28"/>
          <w:szCs w:val="28"/>
        </w:rPr>
      </w:pPr>
      <w:r w:rsidRPr="00F914C0">
        <w:rPr>
          <w:color w:val="auto"/>
          <w:sz w:val="28"/>
          <w:szCs w:val="28"/>
        </w:rPr>
        <w:t>На коллегии Министерства физической культуры и спорта Забайкальско</w:t>
      </w:r>
      <w:r w:rsidRPr="00F914C0">
        <w:rPr>
          <w:color w:val="auto"/>
          <w:sz w:val="28"/>
          <w:szCs w:val="28"/>
        </w:rPr>
        <w:softHyphen/>
        <w:t>го края, где подводятся итоги смотра-конкурса на лучшую организацию физкультурно-спортивной работы среди муниципальных районов и городских округов Забайкальского края, на протяжении 5 лет  Шилкинский район занимает почетное 2 место (первое место - г. Чита).</w:t>
      </w:r>
    </w:p>
    <w:p w:rsidR="00A75CE3" w:rsidRPr="00CD4F0E" w:rsidRDefault="00A75CE3" w:rsidP="00A75CE3">
      <w:pPr>
        <w:pStyle w:val="a5"/>
        <w:spacing w:after="0" w:line="240" w:lineRule="auto"/>
        <w:ind w:left="0"/>
        <w:jc w:val="both"/>
        <w:rPr>
          <w:rFonts w:ascii="Times New Roman" w:hAnsi="Times New Roman"/>
          <w:sz w:val="28"/>
          <w:szCs w:val="28"/>
        </w:rPr>
      </w:pPr>
    </w:p>
    <w:p w:rsidR="002654B8" w:rsidRPr="00A34FE2" w:rsidRDefault="002654B8" w:rsidP="008E38FF">
      <w:pPr>
        <w:pStyle w:val="a5"/>
        <w:spacing w:after="0" w:line="240" w:lineRule="auto"/>
        <w:ind w:left="0" w:firstLine="720"/>
        <w:jc w:val="both"/>
        <w:rPr>
          <w:rFonts w:ascii="Times New Roman" w:hAnsi="Times New Roman"/>
          <w:b/>
          <w:sz w:val="28"/>
          <w:szCs w:val="28"/>
        </w:rPr>
      </w:pPr>
      <w:r w:rsidRPr="00A34FE2">
        <w:rPr>
          <w:rFonts w:ascii="Times New Roman" w:hAnsi="Times New Roman"/>
          <w:b/>
          <w:sz w:val="28"/>
          <w:szCs w:val="28"/>
        </w:rPr>
        <w:t>23.</w:t>
      </w:r>
      <w:r w:rsidR="007F36DB">
        <w:rPr>
          <w:rFonts w:ascii="Times New Roman" w:hAnsi="Times New Roman"/>
          <w:b/>
          <w:sz w:val="28"/>
          <w:szCs w:val="28"/>
        </w:rPr>
        <w:t xml:space="preserve"> </w:t>
      </w:r>
      <w:r w:rsidRPr="00A34FE2">
        <w:rPr>
          <w:rFonts w:ascii="Times New Roman" w:hAnsi="Times New Roman"/>
          <w:b/>
          <w:sz w:val="28"/>
          <w:szCs w:val="28"/>
        </w:rPr>
        <w:t>Доля обучающихся, систематически занимающихся физической культурой и спортом в общей численности обучающихся.</w:t>
      </w:r>
    </w:p>
    <w:p w:rsidR="00797DCE" w:rsidRPr="005F328A" w:rsidRDefault="00F25D8C" w:rsidP="008E38FF">
      <w:pPr>
        <w:pStyle w:val="a5"/>
        <w:spacing w:after="0" w:line="240" w:lineRule="auto"/>
        <w:ind w:left="0" w:firstLine="720"/>
        <w:jc w:val="both"/>
        <w:rPr>
          <w:color w:val="FF0000"/>
          <w:sz w:val="28"/>
          <w:szCs w:val="28"/>
        </w:rPr>
      </w:pPr>
      <w:r w:rsidRPr="00F914C0">
        <w:rPr>
          <w:rFonts w:ascii="Times New Roman" w:hAnsi="Times New Roman"/>
          <w:sz w:val="28"/>
          <w:szCs w:val="28"/>
        </w:rPr>
        <w:t>О</w:t>
      </w:r>
      <w:r w:rsidR="006E3F79" w:rsidRPr="00F914C0">
        <w:rPr>
          <w:rFonts w:ascii="Times New Roman" w:hAnsi="Times New Roman"/>
          <w:sz w:val="28"/>
          <w:szCs w:val="28"/>
        </w:rPr>
        <w:t>хват</w:t>
      </w:r>
      <w:r w:rsidR="006132E2" w:rsidRPr="00F914C0">
        <w:rPr>
          <w:rFonts w:ascii="Times New Roman" w:hAnsi="Times New Roman"/>
          <w:sz w:val="28"/>
          <w:szCs w:val="28"/>
        </w:rPr>
        <w:t xml:space="preserve"> учащихся, систематически занимающихся физической культурой и спортом по итогам 201</w:t>
      </w:r>
      <w:r w:rsidR="00B8121C" w:rsidRPr="00F914C0">
        <w:rPr>
          <w:rFonts w:ascii="Times New Roman" w:hAnsi="Times New Roman"/>
          <w:sz w:val="28"/>
          <w:szCs w:val="28"/>
        </w:rPr>
        <w:t>9</w:t>
      </w:r>
      <w:r w:rsidR="006132E2" w:rsidRPr="00F914C0">
        <w:rPr>
          <w:rFonts w:ascii="Times New Roman" w:hAnsi="Times New Roman"/>
          <w:sz w:val="28"/>
          <w:szCs w:val="28"/>
        </w:rPr>
        <w:t xml:space="preserve"> года </w:t>
      </w:r>
      <w:r w:rsidRPr="00F914C0">
        <w:rPr>
          <w:rFonts w:ascii="Times New Roman" w:hAnsi="Times New Roman"/>
          <w:sz w:val="28"/>
          <w:szCs w:val="28"/>
        </w:rPr>
        <w:t>увеличился по сравнению с 201</w:t>
      </w:r>
      <w:r w:rsidR="00B8121C" w:rsidRPr="00F914C0">
        <w:rPr>
          <w:rFonts w:ascii="Times New Roman" w:hAnsi="Times New Roman"/>
          <w:sz w:val="28"/>
          <w:szCs w:val="28"/>
        </w:rPr>
        <w:t>8</w:t>
      </w:r>
      <w:r w:rsidRPr="00F914C0">
        <w:rPr>
          <w:rFonts w:ascii="Times New Roman" w:hAnsi="Times New Roman"/>
          <w:sz w:val="28"/>
          <w:szCs w:val="28"/>
        </w:rPr>
        <w:t xml:space="preserve"> годом на </w:t>
      </w:r>
      <w:r w:rsidR="0052073C" w:rsidRPr="00F914C0">
        <w:rPr>
          <w:rFonts w:ascii="Times New Roman" w:hAnsi="Times New Roman"/>
          <w:sz w:val="28"/>
          <w:szCs w:val="28"/>
        </w:rPr>
        <w:t>2</w:t>
      </w:r>
      <w:r w:rsidRPr="00F914C0">
        <w:rPr>
          <w:rFonts w:ascii="Times New Roman" w:hAnsi="Times New Roman"/>
          <w:sz w:val="28"/>
          <w:szCs w:val="28"/>
        </w:rPr>
        <w:t xml:space="preserve"> процентных пункта и </w:t>
      </w:r>
      <w:r w:rsidR="006132E2" w:rsidRPr="00F914C0">
        <w:rPr>
          <w:rFonts w:ascii="Times New Roman" w:hAnsi="Times New Roman"/>
          <w:sz w:val="28"/>
          <w:szCs w:val="28"/>
        </w:rPr>
        <w:t xml:space="preserve">составляет </w:t>
      </w:r>
      <w:r w:rsidR="0052073C" w:rsidRPr="00F914C0">
        <w:rPr>
          <w:rFonts w:ascii="Times New Roman" w:hAnsi="Times New Roman"/>
          <w:sz w:val="28"/>
          <w:szCs w:val="28"/>
        </w:rPr>
        <w:t>41</w:t>
      </w:r>
      <w:r w:rsidR="006132E2" w:rsidRPr="00F914C0">
        <w:rPr>
          <w:rFonts w:ascii="Times New Roman" w:hAnsi="Times New Roman"/>
          <w:sz w:val="28"/>
          <w:szCs w:val="28"/>
        </w:rPr>
        <w:t>%, в среднесрочном периоде будет увеличиваться ежегодно в среднем 0,</w:t>
      </w:r>
      <w:r w:rsidR="00482BFC" w:rsidRPr="00F914C0">
        <w:rPr>
          <w:rFonts w:ascii="Times New Roman" w:hAnsi="Times New Roman"/>
          <w:sz w:val="28"/>
          <w:szCs w:val="28"/>
        </w:rPr>
        <w:t>5</w:t>
      </w:r>
      <w:r w:rsidR="006132E2" w:rsidRPr="00F914C0">
        <w:rPr>
          <w:rFonts w:ascii="Times New Roman" w:hAnsi="Times New Roman"/>
          <w:sz w:val="28"/>
          <w:szCs w:val="28"/>
        </w:rPr>
        <w:t xml:space="preserve"> процентных пунктов и к концу 20</w:t>
      </w:r>
      <w:r w:rsidR="00482BFC" w:rsidRPr="00F914C0">
        <w:rPr>
          <w:rFonts w:ascii="Times New Roman" w:hAnsi="Times New Roman"/>
          <w:sz w:val="28"/>
          <w:szCs w:val="28"/>
        </w:rPr>
        <w:t>20</w:t>
      </w:r>
      <w:r w:rsidR="006132E2" w:rsidRPr="00F914C0">
        <w:rPr>
          <w:rFonts w:ascii="Times New Roman" w:hAnsi="Times New Roman"/>
          <w:sz w:val="28"/>
          <w:szCs w:val="28"/>
        </w:rPr>
        <w:t xml:space="preserve"> года составит </w:t>
      </w:r>
      <w:r w:rsidR="0052073C" w:rsidRPr="00F914C0">
        <w:rPr>
          <w:rFonts w:ascii="Times New Roman" w:hAnsi="Times New Roman"/>
          <w:sz w:val="28"/>
          <w:szCs w:val="28"/>
        </w:rPr>
        <w:t>42</w:t>
      </w:r>
      <w:r w:rsidR="006132E2" w:rsidRPr="00F914C0">
        <w:rPr>
          <w:rFonts w:ascii="Times New Roman" w:hAnsi="Times New Roman"/>
          <w:sz w:val="28"/>
          <w:szCs w:val="28"/>
        </w:rPr>
        <w:t>%.</w:t>
      </w:r>
      <w:r w:rsidR="00797DCE" w:rsidRPr="00F914C0">
        <w:rPr>
          <w:rFonts w:ascii="Times New Roman" w:hAnsi="Times New Roman"/>
          <w:color w:val="FF0000"/>
          <w:sz w:val="28"/>
          <w:szCs w:val="28"/>
        </w:rPr>
        <w:t xml:space="preserve"> </w:t>
      </w:r>
      <w:r w:rsidR="00797DCE" w:rsidRPr="00F914C0">
        <w:rPr>
          <w:rFonts w:ascii="Times New Roman" w:hAnsi="Times New Roman"/>
          <w:sz w:val="28"/>
          <w:szCs w:val="28"/>
        </w:rPr>
        <w:t>В настоящее время создание условий для занятий физической культурой  и спортом среди подростков и молодежи – важная задача в сфере дополнительного образования.</w:t>
      </w:r>
      <w:r w:rsidR="0092128C" w:rsidRPr="00F914C0">
        <w:rPr>
          <w:rFonts w:ascii="Times New Roman" w:hAnsi="Times New Roman"/>
          <w:color w:val="FF0000"/>
          <w:sz w:val="28"/>
          <w:szCs w:val="28"/>
        </w:rPr>
        <w:t xml:space="preserve"> </w:t>
      </w:r>
      <w:r w:rsidR="0092128C" w:rsidRPr="00F914C0">
        <w:rPr>
          <w:rFonts w:ascii="Times New Roman" w:hAnsi="Times New Roman"/>
          <w:sz w:val="28"/>
          <w:szCs w:val="28"/>
        </w:rPr>
        <w:t>Число занимающихся в ДЮСШ – 4</w:t>
      </w:r>
      <w:r w:rsidR="008F47B9" w:rsidRPr="00F914C0">
        <w:rPr>
          <w:rFonts w:ascii="Times New Roman" w:hAnsi="Times New Roman"/>
          <w:sz w:val="28"/>
          <w:szCs w:val="28"/>
        </w:rPr>
        <w:t>50</w:t>
      </w:r>
      <w:r w:rsidR="00797DCE" w:rsidRPr="00F914C0">
        <w:rPr>
          <w:rFonts w:ascii="Times New Roman" w:hAnsi="Times New Roman"/>
          <w:sz w:val="28"/>
          <w:szCs w:val="28"/>
        </w:rPr>
        <w:t xml:space="preserve"> чел., помимо этого школьники занимаются в секциях общеобразовательных учреждений</w:t>
      </w:r>
      <w:r w:rsidR="00643F86" w:rsidRPr="00F914C0">
        <w:rPr>
          <w:rFonts w:ascii="Times New Roman" w:hAnsi="Times New Roman"/>
          <w:sz w:val="28"/>
          <w:szCs w:val="28"/>
        </w:rPr>
        <w:t>.</w:t>
      </w:r>
      <w:r w:rsidR="00797DCE" w:rsidRPr="0092128C">
        <w:rPr>
          <w:rFonts w:ascii="Times New Roman" w:hAnsi="Times New Roman"/>
          <w:sz w:val="28"/>
          <w:szCs w:val="28"/>
        </w:rPr>
        <w:t xml:space="preserve"> </w:t>
      </w:r>
    </w:p>
    <w:p w:rsidR="0077149E" w:rsidRPr="00A34FE2" w:rsidRDefault="0024792E" w:rsidP="008E38FF">
      <w:pPr>
        <w:spacing w:after="0" w:line="240" w:lineRule="auto"/>
        <w:jc w:val="both"/>
        <w:rPr>
          <w:rFonts w:ascii="Times New Roman" w:hAnsi="Times New Roman"/>
          <w:b/>
          <w:sz w:val="28"/>
          <w:szCs w:val="28"/>
          <w:shd w:val="clear" w:color="auto" w:fill="FFFFFF"/>
        </w:rPr>
      </w:pPr>
      <w:r w:rsidRPr="00A34FE2">
        <w:rPr>
          <w:rFonts w:ascii="Times New Roman" w:hAnsi="Times New Roman"/>
          <w:sz w:val="28"/>
          <w:szCs w:val="28"/>
        </w:rPr>
        <w:tab/>
      </w:r>
      <w:r w:rsidR="0077149E" w:rsidRPr="00A34FE2">
        <w:rPr>
          <w:rFonts w:ascii="Times New Roman" w:hAnsi="Times New Roman"/>
          <w:b/>
          <w:sz w:val="28"/>
          <w:szCs w:val="28"/>
          <w:shd w:val="clear" w:color="auto" w:fill="FFFFFF"/>
        </w:rPr>
        <w:t>Жилищное строительство и обеспечение граждан жильем</w:t>
      </w:r>
    </w:p>
    <w:p w:rsidR="00B83805" w:rsidRPr="00A34FE2" w:rsidRDefault="0077149E" w:rsidP="008E38FF">
      <w:pPr>
        <w:spacing w:after="0" w:line="240" w:lineRule="auto"/>
        <w:jc w:val="both"/>
        <w:rPr>
          <w:rFonts w:ascii="Times New Roman" w:hAnsi="Times New Roman"/>
          <w:b/>
          <w:sz w:val="28"/>
          <w:szCs w:val="28"/>
          <w:shd w:val="clear" w:color="auto" w:fill="FFFFFF"/>
        </w:rPr>
      </w:pPr>
      <w:r w:rsidRPr="00A34FE2">
        <w:rPr>
          <w:rFonts w:ascii="Times New Roman" w:hAnsi="Times New Roman"/>
          <w:b/>
          <w:sz w:val="28"/>
          <w:szCs w:val="28"/>
          <w:shd w:val="clear" w:color="auto" w:fill="FFFFFF"/>
        </w:rPr>
        <w:tab/>
        <w:t>24. Общая площадь жилых помещений, приходящаяся в среднем на 1 жителя, в том числе введенная в действие за год.</w:t>
      </w:r>
    </w:p>
    <w:p w:rsidR="008F47B9" w:rsidRPr="00F914C0" w:rsidRDefault="00B83805" w:rsidP="008F47B9">
      <w:pPr>
        <w:spacing w:after="0" w:line="240" w:lineRule="auto"/>
        <w:jc w:val="both"/>
        <w:rPr>
          <w:rFonts w:ascii="Times New Roman" w:hAnsi="Times New Roman"/>
          <w:sz w:val="28"/>
          <w:szCs w:val="28"/>
        </w:rPr>
      </w:pPr>
      <w:r w:rsidRPr="00A34FE2">
        <w:rPr>
          <w:rFonts w:ascii="Times New Roman" w:hAnsi="Times New Roman"/>
          <w:b/>
          <w:sz w:val="28"/>
          <w:szCs w:val="28"/>
          <w:shd w:val="clear" w:color="auto" w:fill="FFFFFF"/>
        </w:rPr>
        <w:tab/>
      </w:r>
      <w:r w:rsidR="008F47B9" w:rsidRPr="00F914C0">
        <w:rPr>
          <w:rFonts w:ascii="Times New Roman" w:hAnsi="Times New Roman"/>
          <w:sz w:val="28"/>
          <w:szCs w:val="28"/>
          <w:shd w:val="clear" w:color="auto" w:fill="FFFFFF"/>
        </w:rPr>
        <w:t>По итогам</w:t>
      </w:r>
      <w:r w:rsidR="008F47B9" w:rsidRPr="00F914C0">
        <w:rPr>
          <w:rFonts w:ascii="Times New Roman" w:hAnsi="Times New Roman"/>
          <w:b/>
          <w:sz w:val="28"/>
          <w:szCs w:val="28"/>
          <w:shd w:val="clear" w:color="auto" w:fill="FFFFFF"/>
        </w:rPr>
        <w:t xml:space="preserve"> </w:t>
      </w:r>
      <w:r w:rsidR="008F47B9" w:rsidRPr="00F914C0">
        <w:rPr>
          <w:rFonts w:ascii="Times New Roman" w:hAnsi="Times New Roman"/>
          <w:sz w:val="28"/>
          <w:szCs w:val="28"/>
          <w:shd w:val="clear" w:color="auto" w:fill="FFFFFF"/>
        </w:rPr>
        <w:t>2019 года обеспеченность населения жилой площадью в муниципальном районе составила 23,42 кв.метров,</w:t>
      </w:r>
      <w:r w:rsidR="008F47B9" w:rsidRPr="00F914C0">
        <w:rPr>
          <w:rFonts w:ascii="Times New Roman" w:hAnsi="Times New Roman"/>
          <w:b/>
          <w:sz w:val="28"/>
          <w:szCs w:val="28"/>
          <w:shd w:val="clear" w:color="auto" w:fill="FFFFFF"/>
        </w:rPr>
        <w:t xml:space="preserve"> </w:t>
      </w:r>
      <w:r w:rsidR="008F47B9" w:rsidRPr="00F914C0">
        <w:rPr>
          <w:rFonts w:ascii="Times New Roman" w:hAnsi="Times New Roman"/>
          <w:sz w:val="28"/>
          <w:szCs w:val="28"/>
          <w:shd w:val="clear" w:color="auto" w:fill="FFFFFF"/>
        </w:rPr>
        <w:t>в том числе площадь введенная в действие за год в расчете на одного жителя составили 0,08 %.</w:t>
      </w:r>
      <w:r w:rsidR="008F47B9" w:rsidRPr="00F914C0">
        <w:rPr>
          <w:rFonts w:ascii="Times New Roman" w:hAnsi="Times New Roman"/>
          <w:sz w:val="28"/>
          <w:szCs w:val="28"/>
        </w:rPr>
        <w:t xml:space="preserve"> </w:t>
      </w:r>
      <w:r w:rsidR="008F47B9" w:rsidRPr="00F914C0">
        <w:rPr>
          <w:rFonts w:ascii="Times New Roman" w:hAnsi="Times New Roman"/>
          <w:sz w:val="28"/>
          <w:szCs w:val="28"/>
        </w:rPr>
        <w:tab/>
      </w:r>
      <w:r w:rsidR="008F47B9" w:rsidRPr="00F914C0">
        <w:rPr>
          <w:rFonts w:ascii="Times New Roman" w:hAnsi="Times New Roman"/>
          <w:color w:val="FF0000"/>
          <w:sz w:val="28"/>
          <w:szCs w:val="28"/>
        </w:rPr>
        <w:t xml:space="preserve"> </w:t>
      </w:r>
    </w:p>
    <w:p w:rsidR="008F47B9" w:rsidRPr="00F914C0" w:rsidRDefault="008F47B9" w:rsidP="008F47B9">
      <w:pPr>
        <w:spacing w:after="0" w:line="240" w:lineRule="auto"/>
        <w:ind w:firstLine="708"/>
        <w:jc w:val="both"/>
        <w:rPr>
          <w:rFonts w:ascii="Times New Roman" w:hAnsi="Times New Roman"/>
          <w:sz w:val="28"/>
          <w:szCs w:val="28"/>
        </w:rPr>
      </w:pPr>
      <w:r w:rsidRPr="00F914C0">
        <w:rPr>
          <w:rFonts w:ascii="Times New Roman" w:hAnsi="Times New Roman"/>
          <w:sz w:val="28"/>
          <w:szCs w:val="28"/>
        </w:rPr>
        <w:t>В рамках реализации национального проекта «Доступное и комфортное жилье - гражданам России» по программе «Обеспечение жильем молодых семей» в 2019 году в городском поселении района</w:t>
      </w:r>
      <w:r w:rsidRPr="00F914C0">
        <w:rPr>
          <w:rFonts w:ascii="Times New Roman" w:hAnsi="Times New Roman"/>
          <w:color w:val="FF0000"/>
          <w:sz w:val="28"/>
          <w:szCs w:val="28"/>
        </w:rPr>
        <w:t xml:space="preserve"> </w:t>
      </w:r>
      <w:r w:rsidRPr="00F914C0">
        <w:rPr>
          <w:rFonts w:ascii="Times New Roman" w:hAnsi="Times New Roman"/>
          <w:sz w:val="28"/>
          <w:szCs w:val="28"/>
        </w:rPr>
        <w:t xml:space="preserve">1 молодая семья  реализовали право на получение социальной выплаты. </w:t>
      </w:r>
    </w:p>
    <w:p w:rsidR="008F47B9" w:rsidRDefault="008F47B9" w:rsidP="008F47B9">
      <w:pPr>
        <w:spacing w:after="0" w:line="240" w:lineRule="auto"/>
        <w:ind w:firstLine="708"/>
        <w:jc w:val="both"/>
        <w:rPr>
          <w:rFonts w:ascii="Times New Roman" w:hAnsi="Times New Roman"/>
          <w:sz w:val="28"/>
          <w:szCs w:val="28"/>
        </w:rPr>
      </w:pPr>
      <w:r w:rsidRPr="00F914C0">
        <w:rPr>
          <w:rFonts w:ascii="Times New Roman" w:hAnsi="Times New Roman"/>
          <w:sz w:val="28"/>
          <w:szCs w:val="28"/>
        </w:rPr>
        <w:t xml:space="preserve">В рамках Федеральной целевой программы «Устойчивое развитие сельских территорий 2014-2020 г»  в 2019 году в сельских поселениях 5  молодых семей реализовали право на получение социальной выплаты. 2 семьи пробрели и 3 семьи построили </w:t>
      </w:r>
      <w:r w:rsidRPr="00F914C0">
        <w:rPr>
          <w:rFonts w:ascii="Times New Roman" w:hAnsi="Times New Roman"/>
          <w:sz w:val="28"/>
          <w:szCs w:val="28"/>
          <w:shd w:val="clear" w:color="auto" w:fill="FFFFFF"/>
        </w:rPr>
        <w:t xml:space="preserve">жильё площадью </w:t>
      </w:r>
      <w:r w:rsidRPr="00F914C0">
        <w:rPr>
          <w:rFonts w:ascii="Times New Roman" w:hAnsi="Times New Roman"/>
          <w:sz w:val="28"/>
          <w:szCs w:val="28"/>
        </w:rPr>
        <w:t>340,7 кв.м.</w:t>
      </w:r>
    </w:p>
    <w:p w:rsidR="00F44B18" w:rsidRPr="00A34FE2" w:rsidRDefault="007F36DB" w:rsidP="008F47B9">
      <w:pPr>
        <w:spacing w:after="0" w:line="240" w:lineRule="auto"/>
        <w:jc w:val="both"/>
        <w:rPr>
          <w:rFonts w:ascii="Times New Roman" w:hAnsi="Times New Roman"/>
          <w:b/>
          <w:sz w:val="28"/>
          <w:szCs w:val="28"/>
        </w:rPr>
      </w:pPr>
      <w:r>
        <w:rPr>
          <w:rFonts w:ascii="Times New Roman" w:hAnsi="Times New Roman"/>
          <w:b/>
          <w:sz w:val="28"/>
          <w:szCs w:val="28"/>
        </w:rPr>
        <w:tab/>
      </w:r>
      <w:r w:rsidR="00F44B18" w:rsidRPr="00A34FE2">
        <w:rPr>
          <w:rFonts w:ascii="Times New Roman" w:hAnsi="Times New Roman"/>
          <w:b/>
          <w:sz w:val="28"/>
          <w:szCs w:val="28"/>
        </w:rPr>
        <w:t>25. Площадь земельных участков, предоставленных для строительства в расчете на 10 тыс.человек населения, 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p w:rsidR="00962D1E" w:rsidRPr="00F914C0" w:rsidRDefault="00962D1E" w:rsidP="00962D1E">
      <w:pPr>
        <w:spacing w:after="0"/>
        <w:ind w:firstLine="708"/>
        <w:jc w:val="both"/>
        <w:rPr>
          <w:rFonts w:ascii="Times New Roman" w:hAnsi="Times New Roman"/>
          <w:sz w:val="28"/>
          <w:szCs w:val="28"/>
        </w:rPr>
      </w:pPr>
      <w:r w:rsidRPr="00F914C0">
        <w:rPr>
          <w:rFonts w:ascii="Times New Roman" w:hAnsi="Times New Roman"/>
          <w:sz w:val="28"/>
          <w:szCs w:val="28"/>
        </w:rPr>
        <w:lastRenderedPageBreak/>
        <w:t xml:space="preserve">По сравнению с 2018 годом наблюдается увеличение показателя площади земельных участков, предоставленных для строительства в расчете на 10 тыс. населения. </w:t>
      </w:r>
    </w:p>
    <w:p w:rsidR="00962D1E" w:rsidRPr="00962D1E" w:rsidRDefault="00962D1E" w:rsidP="00962D1E">
      <w:pPr>
        <w:shd w:val="clear" w:color="auto" w:fill="FFFFFF"/>
        <w:spacing w:after="0"/>
        <w:ind w:firstLine="709"/>
        <w:jc w:val="both"/>
        <w:rPr>
          <w:rFonts w:ascii="Times New Roman" w:hAnsi="Times New Roman"/>
          <w:sz w:val="28"/>
          <w:szCs w:val="28"/>
        </w:rPr>
      </w:pPr>
      <w:r w:rsidRPr="00F914C0">
        <w:rPr>
          <w:rFonts w:ascii="Times New Roman" w:hAnsi="Times New Roman"/>
          <w:sz w:val="28"/>
          <w:szCs w:val="28"/>
        </w:rPr>
        <w:t>Для комплексного освоения в целях жилищного строительства земельные участки не предоставлялись.</w:t>
      </w:r>
    </w:p>
    <w:p w:rsidR="008D563B" w:rsidRPr="00A34FE2" w:rsidRDefault="008D563B" w:rsidP="008E38FF">
      <w:pPr>
        <w:pStyle w:val="a5"/>
        <w:spacing w:after="0" w:line="240" w:lineRule="auto"/>
        <w:ind w:left="0" w:firstLine="720"/>
        <w:jc w:val="both"/>
        <w:rPr>
          <w:rFonts w:ascii="Times New Roman" w:hAnsi="Times New Roman"/>
          <w:b/>
          <w:sz w:val="28"/>
          <w:szCs w:val="28"/>
        </w:rPr>
      </w:pPr>
      <w:r w:rsidRPr="00A34FE2">
        <w:rPr>
          <w:rFonts w:ascii="Times New Roman" w:hAnsi="Times New Roman"/>
          <w:b/>
          <w:sz w:val="28"/>
          <w:szCs w:val="28"/>
        </w:rPr>
        <w:t>26.</w:t>
      </w:r>
      <w:r w:rsidR="00C63451" w:rsidRPr="00A34FE2">
        <w:rPr>
          <w:rFonts w:ascii="Times New Roman" w:hAnsi="Times New Roman"/>
          <w:b/>
          <w:sz w:val="28"/>
          <w:szCs w:val="28"/>
        </w:rPr>
        <w:t xml:space="preserve"> 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w:t>
      </w:r>
    </w:p>
    <w:p w:rsidR="005B4B60" w:rsidRPr="00F914C0" w:rsidRDefault="005B4B60" w:rsidP="00836042">
      <w:pPr>
        <w:spacing w:after="0"/>
        <w:ind w:firstLine="708"/>
        <w:jc w:val="both"/>
        <w:rPr>
          <w:rFonts w:ascii="Times New Roman" w:hAnsi="Times New Roman"/>
          <w:sz w:val="28"/>
          <w:szCs w:val="28"/>
        </w:rPr>
      </w:pPr>
      <w:r w:rsidRPr="00F914C0">
        <w:rPr>
          <w:rFonts w:ascii="Times New Roman" w:hAnsi="Times New Roman"/>
          <w:sz w:val="28"/>
          <w:szCs w:val="28"/>
        </w:rPr>
        <w:t xml:space="preserve">По сравнению с 2018 годом наблюдается увеличение показателя площади земельных участков, предоставленных для строительства в расчете на 10 тыс. населения. </w:t>
      </w:r>
    </w:p>
    <w:p w:rsidR="005B4B60" w:rsidRPr="00384A5E" w:rsidRDefault="005B4B60" w:rsidP="00836042">
      <w:pPr>
        <w:shd w:val="clear" w:color="auto" w:fill="FFFFFF"/>
        <w:spacing w:after="0"/>
        <w:ind w:firstLine="709"/>
        <w:jc w:val="both"/>
        <w:rPr>
          <w:rFonts w:ascii="Times New Roman" w:hAnsi="Times New Roman"/>
          <w:sz w:val="28"/>
          <w:szCs w:val="28"/>
        </w:rPr>
      </w:pPr>
      <w:r w:rsidRPr="00F914C0">
        <w:rPr>
          <w:rFonts w:ascii="Times New Roman" w:hAnsi="Times New Roman"/>
          <w:sz w:val="28"/>
          <w:szCs w:val="28"/>
        </w:rPr>
        <w:t>Для комплексного освоения в целях жилищного строительства земельные участки не предоставлялись.</w:t>
      </w:r>
    </w:p>
    <w:p w:rsidR="00675B89" w:rsidRPr="00F914C0" w:rsidRDefault="00675B89" w:rsidP="008E38FF">
      <w:pPr>
        <w:pStyle w:val="a5"/>
        <w:spacing w:after="0" w:line="240" w:lineRule="auto"/>
        <w:ind w:left="0" w:firstLine="720"/>
        <w:jc w:val="center"/>
        <w:rPr>
          <w:rFonts w:ascii="Times New Roman" w:hAnsi="Times New Roman"/>
          <w:b/>
          <w:sz w:val="28"/>
          <w:szCs w:val="28"/>
        </w:rPr>
      </w:pPr>
      <w:r w:rsidRPr="00F914C0">
        <w:rPr>
          <w:rFonts w:ascii="Times New Roman" w:hAnsi="Times New Roman"/>
          <w:b/>
          <w:sz w:val="28"/>
          <w:szCs w:val="28"/>
        </w:rPr>
        <w:t>Жилищно-коммунальное хозяйство</w:t>
      </w:r>
    </w:p>
    <w:p w:rsidR="008D4362" w:rsidRPr="00A34FE2" w:rsidRDefault="008D4362" w:rsidP="008E38FF">
      <w:pPr>
        <w:pStyle w:val="a3"/>
        <w:jc w:val="both"/>
        <w:rPr>
          <w:rFonts w:ascii="Times New Roman" w:hAnsi="Times New Roman"/>
          <w:b/>
          <w:sz w:val="28"/>
          <w:szCs w:val="28"/>
        </w:rPr>
      </w:pPr>
      <w:r w:rsidRPr="00F914C0">
        <w:rPr>
          <w:rFonts w:ascii="Times New Roman" w:hAnsi="Times New Roman"/>
          <w:b/>
          <w:sz w:val="28"/>
          <w:szCs w:val="28"/>
        </w:rPr>
        <w:tab/>
      </w:r>
      <w:r w:rsidR="008D6CCF" w:rsidRPr="00F914C0">
        <w:rPr>
          <w:rFonts w:ascii="Times New Roman" w:hAnsi="Times New Roman"/>
          <w:b/>
          <w:sz w:val="28"/>
          <w:szCs w:val="28"/>
        </w:rPr>
        <w:t xml:space="preserve">27. </w:t>
      </w:r>
      <w:r w:rsidRPr="00F914C0">
        <w:rPr>
          <w:rFonts w:ascii="Times New Roman" w:hAnsi="Times New Roman"/>
          <w:b/>
          <w:sz w:val="28"/>
          <w:szCs w:val="28"/>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p w:rsidR="008F47B9" w:rsidRPr="00F914C0" w:rsidRDefault="008D4362" w:rsidP="008F47B9">
      <w:pPr>
        <w:pStyle w:val="a3"/>
        <w:jc w:val="both"/>
        <w:rPr>
          <w:rFonts w:ascii="Times New Roman" w:hAnsi="Times New Roman"/>
          <w:bCs/>
          <w:sz w:val="28"/>
          <w:szCs w:val="28"/>
        </w:rPr>
      </w:pPr>
      <w:r w:rsidRPr="00A34FE2">
        <w:rPr>
          <w:rFonts w:ascii="Times New Roman" w:hAnsi="Times New Roman"/>
          <w:sz w:val="28"/>
          <w:szCs w:val="28"/>
        </w:rPr>
        <w:tab/>
      </w:r>
      <w:r w:rsidR="008F47B9" w:rsidRPr="00F914C0">
        <w:rPr>
          <w:rFonts w:ascii="Times New Roman" w:hAnsi="Times New Roman"/>
          <w:sz w:val="28"/>
          <w:szCs w:val="28"/>
        </w:rPr>
        <w:t xml:space="preserve">В соответствии с Жилищным кодексом РФ для обеспечения благоприятных и безопасных условий проживания граждан, надлежащего содержания общего имущества в многоквартирном доме, решения вопросов пользования имуществом, а также предоставление коммунальных услуг гражданам, проживающим в доме, собственники помещений обязаны выбрать один из возможных способов управления многоквартирным домом. </w:t>
      </w:r>
      <w:r w:rsidR="008F47B9" w:rsidRPr="00F914C0">
        <w:rPr>
          <w:rFonts w:ascii="Times New Roman" w:hAnsi="Times New Roman"/>
          <w:bCs/>
          <w:sz w:val="28"/>
          <w:szCs w:val="28"/>
        </w:rPr>
        <w:t>Доля многоквартирных домов, в которых собственники помещений выбрали и реализуют один из способов управления многоквартирными домами, в районе за 2019 год составляет 93%. Жители нескольких многоквартирных неблагоустроенных,  а также аварийных жилых домов городского поселения «</w:t>
      </w:r>
      <w:proofErr w:type="spellStart"/>
      <w:r w:rsidR="008F47B9" w:rsidRPr="00F914C0">
        <w:rPr>
          <w:rFonts w:ascii="Times New Roman" w:hAnsi="Times New Roman"/>
          <w:bCs/>
          <w:sz w:val="28"/>
          <w:szCs w:val="28"/>
        </w:rPr>
        <w:t>Шилкинское</w:t>
      </w:r>
      <w:proofErr w:type="spellEnd"/>
      <w:r w:rsidR="008F47B9" w:rsidRPr="00F914C0">
        <w:rPr>
          <w:rFonts w:ascii="Times New Roman" w:hAnsi="Times New Roman"/>
          <w:bCs/>
          <w:sz w:val="28"/>
          <w:szCs w:val="28"/>
        </w:rPr>
        <w:t>» отказались от своих управляющих компаний и до сих пор не определились со способом управления.</w:t>
      </w:r>
    </w:p>
    <w:p w:rsidR="008F47B9" w:rsidRPr="00A34FE2" w:rsidRDefault="008F47B9" w:rsidP="008F47B9">
      <w:pPr>
        <w:pStyle w:val="a3"/>
        <w:jc w:val="both"/>
        <w:rPr>
          <w:rFonts w:ascii="Times New Roman" w:hAnsi="Times New Roman"/>
          <w:bCs/>
          <w:sz w:val="28"/>
          <w:szCs w:val="28"/>
        </w:rPr>
      </w:pPr>
      <w:r w:rsidRPr="00F914C0">
        <w:rPr>
          <w:rFonts w:ascii="Times New Roman" w:hAnsi="Times New Roman"/>
          <w:bCs/>
          <w:sz w:val="28"/>
          <w:szCs w:val="28"/>
        </w:rPr>
        <w:tab/>
        <w:t>В 2020-2022 годах предполагается сохранить положительную тенденцию и достичь уровня показателя в 100 процентов.</w:t>
      </w:r>
    </w:p>
    <w:p w:rsidR="004D0D96" w:rsidRPr="00A34FE2" w:rsidRDefault="004D0D96" w:rsidP="008F47B9">
      <w:pPr>
        <w:pStyle w:val="a3"/>
        <w:jc w:val="both"/>
        <w:rPr>
          <w:rFonts w:ascii="Times New Roman" w:hAnsi="Times New Roman"/>
          <w:b/>
          <w:sz w:val="28"/>
          <w:szCs w:val="28"/>
        </w:rPr>
      </w:pPr>
      <w:r w:rsidRPr="00A34FE2">
        <w:rPr>
          <w:rFonts w:ascii="Times New Roman" w:hAnsi="Times New Roman"/>
          <w:b/>
          <w:sz w:val="28"/>
          <w:szCs w:val="28"/>
        </w:rPr>
        <w:tab/>
      </w:r>
      <w:r w:rsidRPr="00F914C0">
        <w:rPr>
          <w:rFonts w:ascii="Times New Roman" w:hAnsi="Times New Roman"/>
          <w:b/>
          <w:sz w:val="28"/>
          <w:szCs w:val="28"/>
        </w:rPr>
        <w:t xml:space="preserve">28. Доля организаций коммунального комплекса, осуществляющих производство товаров, оказание услуг по </w:t>
      </w:r>
      <w:proofErr w:type="spellStart"/>
      <w:r w:rsidRPr="00F914C0">
        <w:rPr>
          <w:rFonts w:ascii="Times New Roman" w:hAnsi="Times New Roman"/>
          <w:b/>
          <w:sz w:val="28"/>
          <w:szCs w:val="28"/>
        </w:rPr>
        <w:t>водо</w:t>
      </w:r>
      <w:proofErr w:type="spellEnd"/>
      <w:r w:rsidRPr="00F914C0">
        <w:rPr>
          <w:rFonts w:ascii="Times New Roman" w:hAnsi="Times New Roman"/>
          <w:b/>
          <w:sz w:val="28"/>
          <w:szCs w:val="28"/>
        </w:rPr>
        <w:t xml:space="preserve">-, тепло-, </w:t>
      </w:r>
      <w:proofErr w:type="spellStart"/>
      <w:r w:rsidRPr="00F914C0">
        <w:rPr>
          <w:rFonts w:ascii="Times New Roman" w:hAnsi="Times New Roman"/>
          <w:b/>
          <w:sz w:val="28"/>
          <w:szCs w:val="28"/>
        </w:rPr>
        <w:t>газо</w:t>
      </w:r>
      <w:proofErr w:type="spellEnd"/>
      <w:r w:rsidRPr="00F914C0">
        <w:rPr>
          <w:rFonts w:ascii="Times New Roman" w:hAnsi="Times New Roman"/>
          <w:b/>
          <w:sz w:val="28"/>
          <w:szCs w:val="28"/>
        </w:rPr>
        <w:t xml:space="preserve">-,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муниципального района в уставном капитале которых составляет не более 25 процентов, в общем числе организаций </w:t>
      </w:r>
      <w:r w:rsidRPr="00F914C0">
        <w:rPr>
          <w:rFonts w:ascii="Times New Roman" w:hAnsi="Times New Roman"/>
          <w:b/>
          <w:sz w:val="28"/>
          <w:szCs w:val="28"/>
        </w:rPr>
        <w:lastRenderedPageBreak/>
        <w:t>коммунального комплекса, осуществляющих свою деятельность на территории муниципального района</w:t>
      </w:r>
    </w:p>
    <w:p w:rsidR="008F47B9" w:rsidRPr="00F914C0" w:rsidRDefault="004D0D96" w:rsidP="008F47B9">
      <w:pPr>
        <w:pStyle w:val="a3"/>
        <w:jc w:val="both"/>
        <w:rPr>
          <w:rFonts w:ascii="Times New Roman" w:hAnsi="Times New Roman"/>
          <w:sz w:val="28"/>
          <w:szCs w:val="28"/>
        </w:rPr>
      </w:pPr>
      <w:r w:rsidRPr="00A34FE2">
        <w:rPr>
          <w:rFonts w:ascii="Times New Roman" w:hAnsi="Times New Roman"/>
          <w:b/>
          <w:sz w:val="28"/>
          <w:szCs w:val="28"/>
        </w:rPr>
        <w:tab/>
      </w:r>
      <w:r w:rsidR="008F47B9" w:rsidRPr="00F914C0">
        <w:rPr>
          <w:rFonts w:ascii="Times New Roman" w:hAnsi="Times New Roman"/>
          <w:sz w:val="28"/>
          <w:szCs w:val="28"/>
        </w:rPr>
        <w:t xml:space="preserve">Доля организаций коммунального комплекса, осуществляющих производство товаров, оказание услуг по </w:t>
      </w:r>
      <w:proofErr w:type="spellStart"/>
      <w:r w:rsidR="008F47B9" w:rsidRPr="00F914C0">
        <w:rPr>
          <w:rFonts w:ascii="Times New Roman" w:hAnsi="Times New Roman"/>
          <w:sz w:val="28"/>
          <w:szCs w:val="28"/>
        </w:rPr>
        <w:t>водо</w:t>
      </w:r>
      <w:proofErr w:type="spellEnd"/>
      <w:r w:rsidR="008F47B9" w:rsidRPr="00F914C0">
        <w:rPr>
          <w:rFonts w:ascii="Times New Roman" w:hAnsi="Times New Roman"/>
          <w:sz w:val="28"/>
          <w:szCs w:val="28"/>
        </w:rPr>
        <w:t xml:space="preserve">-, тепло-, </w:t>
      </w:r>
      <w:proofErr w:type="spellStart"/>
      <w:r w:rsidR="008F47B9" w:rsidRPr="00F914C0">
        <w:rPr>
          <w:rFonts w:ascii="Times New Roman" w:hAnsi="Times New Roman"/>
          <w:sz w:val="28"/>
          <w:szCs w:val="28"/>
        </w:rPr>
        <w:t>газо</w:t>
      </w:r>
      <w:proofErr w:type="spellEnd"/>
      <w:r w:rsidR="008F47B9" w:rsidRPr="00F914C0">
        <w:rPr>
          <w:rFonts w:ascii="Times New Roman" w:hAnsi="Times New Roman"/>
          <w:sz w:val="28"/>
          <w:szCs w:val="28"/>
        </w:rPr>
        <w:t xml:space="preserve">-, </w:t>
      </w:r>
      <w:proofErr w:type="spellStart"/>
      <w:r w:rsidR="008F47B9" w:rsidRPr="00F914C0">
        <w:rPr>
          <w:rFonts w:ascii="Times New Roman" w:hAnsi="Times New Roman"/>
          <w:sz w:val="28"/>
          <w:szCs w:val="28"/>
        </w:rPr>
        <w:t>электро</w:t>
      </w:r>
      <w:proofErr w:type="spellEnd"/>
      <w:r w:rsidR="008F47B9" w:rsidRPr="00F914C0">
        <w:rPr>
          <w:rFonts w:ascii="Times New Roman" w:hAnsi="Times New Roman"/>
          <w:sz w:val="28"/>
          <w:szCs w:val="28"/>
        </w:rPr>
        <w:t xml:space="preserve">- 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 в общем числе организаций коммунального комплекса, осуществляющих свою деятельность на территории муниципального района   на протяжении  последних трех лет оставалась стабильной. В 2019 году значение показателя сохранилось на прежнем уровне. </w:t>
      </w:r>
    </w:p>
    <w:p w:rsidR="008F47B9" w:rsidRPr="00F440E0" w:rsidRDefault="008F47B9" w:rsidP="008F47B9">
      <w:pPr>
        <w:pStyle w:val="a3"/>
        <w:ind w:firstLine="708"/>
        <w:jc w:val="both"/>
        <w:rPr>
          <w:rFonts w:ascii="Times New Roman" w:hAnsi="Times New Roman"/>
          <w:color w:val="FF0000"/>
          <w:sz w:val="28"/>
          <w:szCs w:val="28"/>
        </w:rPr>
      </w:pPr>
      <w:r w:rsidRPr="00F914C0">
        <w:rPr>
          <w:rFonts w:ascii="Times New Roman" w:hAnsi="Times New Roman"/>
          <w:sz w:val="28"/>
          <w:szCs w:val="28"/>
        </w:rPr>
        <w:t>На плановый период 2020-2022 годов данный показатель сохранится на уровне  2019 года</w:t>
      </w:r>
      <w:r w:rsidRPr="00F914C0">
        <w:rPr>
          <w:rFonts w:ascii="Times New Roman" w:hAnsi="Times New Roman"/>
          <w:color w:val="FF0000"/>
          <w:sz w:val="28"/>
          <w:szCs w:val="28"/>
        </w:rPr>
        <w:t>.</w:t>
      </w:r>
    </w:p>
    <w:p w:rsidR="00161FD9" w:rsidRPr="00A34FE2" w:rsidRDefault="00161FD9" w:rsidP="008E38FF">
      <w:pPr>
        <w:pStyle w:val="a3"/>
        <w:jc w:val="both"/>
        <w:rPr>
          <w:rFonts w:ascii="Times New Roman" w:hAnsi="Times New Roman"/>
          <w:b/>
          <w:sz w:val="28"/>
          <w:szCs w:val="28"/>
        </w:rPr>
      </w:pPr>
      <w:r w:rsidRPr="00A34FE2">
        <w:rPr>
          <w:rFonts w:ascii="Times New Roman" w:hAnsi="Times New Roman"/>
          <w:b/>
          <w:sz w:val="28"/>
          <w:szCs w:val="28"/>
        </w:rPr>
        <w:tab/>
        <w:t>29. Доля многоквартирных домов, расположенных на земельных участках, в отношении которых осуществлен государственный кадастровый учет</w:t>
      </w:r>
    </w:p>
    <w:p w:rsidR="005C3A3C" w:rsidRPr="00F914C0" w:rsidRDefault="00161FD9" w:rsidP="008E38FF">
      <w:pPr>
        <w:pStyle w:val="a3"/>
        <w:jc w:val="both"/>
        <w:rPr>
          <w:rFonts w:ascii="Times New Roman" w:hAnsi="Times New Roman"/>
          <w:sz w:val="28"/>
          <w:szCs w:val="28"/>
        </w:rPr>
      </w:pPr>
      <w:r w:rsidRPr="00A34FE2">
        <w:rPr>
          <w:rFonts w:ascii="Times New Roman" w:hAnsi="Times New Roman"/>
          <w:sz w:val="28"/>
          <w:szCs w:val="28"/>
        </w:rPr>
        <w:tab/>
      </w:r>
      <w:r w:rsidR="00EE4098" w:rsidRPr="00F914C0">
        <w:rPr>
          <w:rFonts w:ascii="Times New Roman" w:hAnsi="Times New Roman"/>
          <w:sz w:val="28"/>
          <w:szCs w:val="28"/>
        </w:rPr>
        <w:t>Значение показателя в 201</w:t>
      </w:r>
      <w:r w:rsidR="00836042" w:rsidRPr="00F914C0">
        <w:rPr>
          <w:rFonts w:ascii="Times New Roman" w:hAnsi="Times New Roman"/>
          <w:sz w:val="28"/>
          <w:szCs w:val="28"/>
        </w:rPr>
        <w:t>9</w:t>
      </w:r>
      <w:r w:rsidR="005C3A3C" w:rsidRPr="00F914C0">
        <w:rPr>
          <w:rFonts w:ascii="Times New Roman" w:hAnsi="Times New Roman"/>
          <w:sz w:val="28"/>
          <w:szCs w:val="28"/>
        </w:rPr>
        <w:t xml:space="preserve"> году составило </w:t>
      </w:r>
      <w:r w:rsidR="00836042" w:rsidRPr="00F914C0">
        <w:rPr>
          <w:rFonts w:ascii="Times New Roman" w:hAnsi="Times New Roman"/>
          <w:sz w:val="28"/>
          <w:szCs w:val="28"/>
        </w:rPr>
        <w:t>41</w:t>
      </w:r>
      <w:r w:rsidR="005C3A3C" w:rsidRPr="00F914C0">
        <w:rPr>
          <w:rFonts w:ascii="Times New Roman" w:hAnsi="Times New Roman"/>
          <w:sz w:val="28"/>
          <w:szCs w:val="28"/>
        </w:rPr>
        <w:t xml:space="preserve">%. </w:t>
      </w:r>
      <w:r w:rsidR="00E601AF" w:rsidRPr="00F914C0">
        <w:rPr>
          <w:rFonts w:ascii="Times New Roman" w:hAnsi="Times New Roman"/>
          <w:sz w:val="28"/>
          <w:szCs w:val="28"/>
        </w:rPr>
        <w:t xml:space="preserve">Сохраняется </w:t>
      </w:r>
      <w:r w:rsidR="005C3A3C" w:rsidRPr="00F914C0">
        <w:rPr>
          <w:rFonts w:ascii="Times New Roman" w:hAnsi="Times New Roman"/>
          <w:sz w:val="28"/>
          <w:szCs w:val="28"/>
        </w:rPr>
        <w:t>положительн</w:t>
      </w:r>
      <w:r w:rsidR="00E601AF" w:rsidRPr="00F914C0">
        <w:rPr>
          <w:rFonts w:ascii="Times New Roman" w:hAnsi="Times New Roman"/>
          <w:sz w:val="28"/>
          <w:szCs w:val="28"/>
        </w:rPr>
        <w:t>ая динамика</w:t>
      </w:r>
      <w:r w:rsidR="005C3A3C" w:rsidRPr="00F914C0">
        <w:rPr>
          <w:rFonts w:ascii="Times New Roman" w:hAnsi="Times New Roman"/>
          <w:sz w:val="28"/>
          <w:szCs w:val="28"/>
        </w:rPr>
        <w:t xml:space="preserve"> с 201</w:t>
      </w:r>
      <w:r w:rsidR="00836042" w:rsidRPr="00F914C0">
        <w:rPr>
          <w:rFonts w:ascii="Times New Roman" w:hAnsi="Times New Roman"/>
          <w:sz w:val="28"/>
          <w:szCs w:val="28"/>
        </w:rPr>
        <w:t>6</w:t>
      </w:r>
      <w:r w:rsidR="005C3A3C" w:rsidRPr="00F914C0">
        <w:rPr>
          <w:rFonts w:ascii="Times New Roman" w:hAnsi="Times New Roman"/>
          <w:sz w:val="28"/>
          <w:szCs w:val="28"/>
        </w:rPr>
        <w:t xml:space="preserve"> года. Администрациями поселений разработан график проведения кадастрового учета многоквартирных домов с учетом проведения учета по всем многоквартирным домам. Общее количество многоквартирных домов составляет 320 ед., в том числе на 1</w:t>
      </w:r>
      <w:r w:rsidR="00D11DD4" w:rsidRPr="00F914C0">
        <w:rPr>
          <w:rFonts w:ascii="Times New Roman" w:hAnsi="Times New Roman"/>
          <w:sz w:val="28"/>
          <w:szCs w:val="28"/>
        </w:rPr>
        <w:t>31</w:t>
      </w:r>
      <w:r w:rsidR="005C3A3C" w:rsidRPr="00F914C0">
        <w:rPr>
          <w:rFonts w:ascii="Times New Roman" w:hAnsi="Times New Roman"/>
          <w:sz w:val="28"/>
          <w:szCs w:val="28"/>
        </w:rPr>
        <w:t xml:space="preserve"> дом</w:t>
      </w:r>
      <w:r w:rsidR="00E601AF" w:rsidRPr="00F914C0">
        <w:rPr>
          <w:rFonts w:ascii="Times New Roman" w:hAnsi="Times New Roman"/>
          <w:sz w:val="28"/>
          <w:szCs w:val="28"/>
        </w:rPr>
        <w:t xml:space="preserve"> </w:t>
      </w:r>
      <w:r w:rsidR="005C3A3C" w:rsidRPr="00F914C0">
        <w:rPr>
          <w:rFonts w:ascii="Times New Roman" w:hAnsi="Times New Roman"/>
          <w:sz w:val="28"/>
          <w:szCs w:val="28"/>
        </w:rPr>
        <w:t xml:space="preserve"> осуществлен государственный кадастровый учет  земельных участков.</w:t>
      </w:r>
    </w:p>
    <w:p w:rsidR="005C3A3C" w:rsidRPr="00D11DD4" w:rsidRDefault="005C3A3C" w:rsidP="008E38FF">
      <w:pPr>
        <w:pStyle w:val="a3"/>
        <w:jc w:val="both"/>
        <w:rPr>
          <w:rFonts w:ascii="Times New Roman" w:hAnsi="Times New Roman"/>
          <w:bCs/>
          <w:iCs/>
          <w:sz w:val="28"/>
          <w:szCs w:val="28"/>
        </w:rPr>
      </w:pPr>
      <w:r w:rsidRPr="00F914C0">
        <w:rPr>
          <w:rFonts w:ascii="Times New Roman" w:hAnsi="Times New Roman"/>
          <w:sz w:val="28"/>
          <w:szCs w:val="28"/>
        </w:rPr>
        <w:tab/>
      </w:r>
      <w:r w:rsidR="00EE4098" w:rsidRPr="00F914C0">
        <w:rPr>
          <w:rFonts w:ascii="Times New Roman" w:hAnsi="Times New Roman"/>
          <w:bCs/>
          <w:iCs/>
          <w:sz w:val="28"/>
          <w:szCs w:val="28"/>
        </w:rPr>
        <w:t>В 20</w:t>
      </w:r>
      <w:r w:rsidR="00D11DD4" w:rsidRPr="00F914C0">
        <w:rPr>
          <w:rFonts w:ascii="Times New Roman" w:hAnsi="Times New Roman"/>
          <w:bCs/>
          <w:iCs/>
          <w:sz w:val="28"/>
          <w:szCs w:val="28"/>
        </w:rPr>
        <w:t>20</w:t>
      </w:r>
      <w:r w:rsidR="00EE4098" w:rsidRPr="00F914C0">
        <w:rPr>
          <w:rFonts w:ascii="Times New Roman" w:hAnsi="Times New Roman"/>
          <w:bCs/>
          <w:iCs/>
          <w:sz w:val="28"/>
          <w:szCs w:val="28"/>
        </w:rPr>
        <w:t>-202</w:t>
      </w:r>
      <w:r w:rsidR="00D11DD4" w:rsidRPr="00F914C0">
        <w:rPr>
          <w:rFonts w:ascii="Times New Roman" w:hAnsi="Times New Roman"/>
          <w:bCs/>
          <w:iCs/>
          <w:sz w:val="28"/>
          <w:szCs w:val="28"/>
        </w:rPr>
        <w:t>2</w:t>
      </w:r>
      <w:r w:rsidRPr="00F914C0">
        <w:rPr>
          <w:rFonts w:ascii="Times New Roman" w:hAnsi="Times New Roman"/>
          <w:bCs/>
          <w:iCs/>
          <w:sz w:val="28"/>
          <w:szCs w:val="28"/>
        </w:rPr>
        <w:t xml:space="preserve"> годах значение показателя планируется на уровне соответственно: 4</w:t>
      </w:r>
      <w:r w:rsidR="00D11DD4" w:rsidRPr="00F914C0">
        <w:rPr>
          <w:rFonts w:ascii="Times New Roman" w:hAnsi="Times New Roman"/>
          <w:bCs/>
          <w:iCs/>
          <w:sz w:val="28"/>
          <w:szCs w:val="28"/>
        </w:rPr>
        <w:t>2</w:t>
      </w:r>
      <w:r w:rsidRPr="00F914C0">
        <w:rPr>
          <w:rFonts w:ascii="Times New Roman" w:hAnsi="Times New Roman"/>
          <w:bCs/>
          <w:iCs/>
          <w:sz w:val="28"/>
          <w:szCs w:val="28"/>
        </w:rPr>
        <w:t>,0%, 4</w:t>
      </w:r>
      <w:r w:rsidR="00D11DD4" w:rsidRPr="00F914C0">
        <w:rPr>
          <w:rFonts w:ascii="Times New Roman" w:hAnsi="Times New Roman"/>
          <w:bCs/>
          <w:iCs/>
          <w:sz w:val="28"/>
          <w:szCs w:val="28"/>
        </w:rPr>
        <w:t>3</w:t>
      </w:r>
      <w:r w:rsidRPr="00F914C0">
        <w:rPr>
          <w:rFonts w:ascii="Times New Roman" w:hAnsi="Times New Roman"/>
          <w:bCs/>
          <w:iCs/>
          <w:sz w:val="28"/>
          <w:szCs w:val="28"/>
        </w:rPr>
        <w:t xml:space="preserve">,0%, </w:t>
      </w:r>
      <w:r w:rsidR="00D11DD4" w:rsidRPr="00F914C0">
        <w:rPr>
          <w:rFonts w:ascii="Times New Roman" w:hAnsi="Times New Roman"/>
          <w:bCs/>
          <w:iCs/>
          <w:sz w:val="28"/>
          <w:szCs w:val="28"/>
        </w:rPr>
        <w:t>44</w:t>
      </w:r>
      <w:r w:rsidRPr="00F914C0">
        <w:rPr>
          <w:rFonts w:ascii="Times New Roman" w:hAnsi="Times New Roman"/>
          <w:bCs/>
          <w:iCs/>
          <w:sz w:val="28"/>
          <w:szCs w:val="28"/>
        </w:rPr>
        <w:t>,0%.</w:t>
      </w:r>
    </w:p>
    <w:p w:rsidR="00100398" w:rsidRPr="00A34FE2" w:rsidRDefault="00161FD9" w:rsidP="008E38FF">
      <w:pPr>
        <w:pStyle w:val="a3"/>
        <w:jc w:val="both"/>
        <w:rPr>
          <w:rFonts w:ascii="Times New Roman" w:hAnsi="Times New Roman"/>
          <w:b/>
          <w:sz w:val="28"/>
          <w:szCs w:val="28"/>
        </w:rPr>
      </w:pPr>
      <w:r w:rsidRPr="00A34FE2">
        <w:rPr>
          <w:rFonts w:ascii="Times New Roman" w:hAnsi="Times New Roman"/>
          <w:sz w:val="28"/>
          <w:szCs w:val="28"/>
        </w:rPr>
        <w:tab/>
      </w:r>
      <w:r w:rsidR="00100398" w:rsidRPr="00F914C0">
        <w:rPr>
          <w:rFonts w:ascii="Times New Roman" w:hAnsi="Times New Roman"/>
          <w:b/>
          <w:sz w:val="28"/>
          <w:szCs w:val="28"/>
        </w:rPr>
        <w:t>30.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r w:rsidR="00F914C0">
        <w:rPr>
          <w:rFonts w:ascii="Times New Roman" w:hAnsi="Times New Roman"/>
          <w:b/>
          <w:sz w:val="28"/>
          <w:szCs w:val="28"/>
        </w:rPr>
        <w:t>.</w:t>
      </w:r>
    </w:p>
    <w:p w:rsidR="008F47B9" w:rsidRPr="00F914C0" w:rsidRDefault="00100398" w:rsidP="008F47B9">
      <w:pPr>
        <w:pStyle w:val="a3"/>
        <w:jc w:val="both"/>
        <w:rPr>
          <w:rFonts w:ascii="Times New Roman" w:hAnsi="Times New Roman"/>
          <w:sz w:val="28"/>
          <w:szCs w:val="28"/>
        </w:rPr>
      </w:pPr>
      <w:r w:rsidRPr="00A34FE2">
        <w:rPr>
          <w:rFonts w:ascii="Times New Roman" w:hAnsi="Times New Roman"/>
          <w:sz w:val="28"/>
          <w:szCs w:val="28"/>
        </w:rPr>
        <w:tab/>
      </w:r>
      <w:r w:rsidR="008F47B9" w:rsidRPr="00F914C0">
        <w:rPr>
          <w:rFonts w:ascii="Times New Roman" w:hAnsi="Times New Roman"/>
          <w:sz w:val="28"/>
          <w:szCs w:val="28"/>
        </w:rPr>
        <w:t>Доля населения, получившего жилые помещения и улучшившие жилищные условия в отчетном году в общей численности населения, состоящих на учете в качестве нуждающихся составила 4 % и</w:t>
      </w:r>
      <w:r w:rsidR="008F47B9" w:rsidRPr="00F914C0">
        <w:rPr>
          <w:rFonts w:ascii="Times New Roman" w:hAnsi="Times New Roman"/>
          <w:color w:val="FF0000"/>
          <w:sz w:val="28"/>
          <w:szCs w:val="28"/>
        </w:rPr>
        <w:t xml:space="preserve"> </w:t>
      </w:r>
      <w:r w:rsidR="008F47B9" w:rsidRPr="00F914C0">
        <w:rPr>
          <w:rFonts w:ascii="Times New Roman" w:hAnsi="Times New Roman"/>
          <w:sz w:val="28"/>
          <w:szCs w:val="28"/>
        </w:rPr>
        <w:t>по сравнению с 2018 годом  показатель остался на прежнем уровне.</w:t>
      </w:r>
    </w:p>
    <w:p w:rsidR="008F47B9" w:rsidRPr="00F914C0" w:rsidRDefault="008F47B9" w:rsidP="008F47B9">
      <w:pPr>
        <w:pStyle w:val="a3"/>
        <w:ind w:firstLine="708"/>
        <w:jc w:val="both"/>
        <w:rPr>
          <w:rFonts w:ascii="Times New Roman" w:hAnsi="Times New Roman"/>
          <w:sz w:val="28"/>
          <w:szCs w:val="28"/>
        </w:rPr>
      </w:pPr>
      <w:r w:rsidRPr="00F914C0">
        <w:rPr>
          <w:rFonts w:ascii="Times New Roman" w:hAnsi="Times New Roman"/>
          <w:sz w:val="28"/>
          <w:szCs w:val="28"/>
        </w:rPr>
        <w:t>Улучшение жилищных условий осуществляется участниками в рамках реализации на территории района программ «Обеспечение жильем молодых семей». По реализации национального проекта «Доступное и комфортное жилье - гражданам России» по программе «Обеспечение жильем молодых семей» в 2019 году в городском поселении «Первомайское» 1 молодая семья  реализовали право на получение социальной выплаты.</w:t>
      </w:r>
    </w:p>
    <w:p w:rsidR="008F47B9" w:rsidRPr="00AA3698" w:rsidRDefault="008F47B9" w:rsidP="008F47B9">
      <w:pPr>
        <w:spacing w:after="0" w:line="240" w:lineRule="auto"/>
        <w:ind w:firstLine="708"/>
        <w:jc w:val="both"/>
        <w:rPr>
          <w:rFonts w:ascii="Times New Roman" w:hAnsi="Times New Roman"/>
          <w:sz w:val="28"/>
          <w:szCs w:val="28"/>
        </w:rPr>
      </w:pPr>
      <w:r w:rsidRPr="00F914C0">
        <w:rPr>
          <w:rFonts w:ascii="Times New Roman" w:hAnsi="Times New Roman"/>
          <w:sz w:val="28"/>
          <w:szCs w:val="28"/>
        </w:rPr>
        <w:t xml:space="preserve">В рамках Федеральной целевой программы «Устойчивое развитие сельских территорий 2014-2020 г»  в 2019 году в сельских поселениях 5  молодых семей реализовали право на получение социальной выплаты на улучшение жилищных условий. 2 семьи пробрели и 3 семьи построили </w:t>
      </w:r>
      <w:r w:rsidRPr="00F914C0">
        <w:rPr>
          <w:rFonts w:ascii="Times New Roman" w:hAnsi="Times New Roman"/>
          <w:sz w:val="28"/>
          <w:szCs w:val="28"/>
          <w:shd w:val="clear" w:color="auto" w:fill="FFFFFF"/>
        </w:rPr>
        <w:t xml:space="preserve">жильё площадью </w:t>
      </w:r>
      <w:r w:rsidRPr="00F914C0">
        <w:rPr>
          <w:rFonts w:ascii="Times New Roman" w:hAnsi="Times New Roman"/>
          <w:sz w:val="28"/>
          <w:szCs w:val="28"/>
        </w:rPr>
        <w:t>340,7 кв.м.</w:t>
      </w:r>
    </w:p>
    <w:p w:rsidR="00064273" w:rsidRPr="00A34FE2" w:rsidRDefault="00064273" w:rsidP="00F914C0">
      <w:pPr>
        <w:pStyle w:val="a3"/>
        <w:jc w:val="center"/>
        <w:rPr>
          <w:rFonts w:ascii="Times New Roman" w:hAnsi="Times New Roman"/>
          <w:b/>
          <w:sz w:val="28"/>
          <w:szCs w:val="28"/>
        </w:rPr>
      </w:pPr>
      <w:r w:rsidRPr="00A34FE2">
        <w:rPr>
          <w:rFonts w:ascii="Times New Roman" w:hAnsi="Times New Roman"/>
          <w:b/>
          <w:sz w:val="28"/>
          <w:szCs w:val="28"/>
        </w:rPr>
        <w:lastRenderedPageBreak/>
        <w:t>Организация муниципального управления</w:t>
      </w:r>
    </w:p>
    <w:p w:rsidR="00FE200C" w:rsidRPr="00A34FE2" w:rsidRDefault="00064273" w:rsidP="008E38FF">
      <w:pPr>
        <w:pStyle w:val="a5"/>
        <w:spacing w:after="0" w:line="240" w:lineRule="auto"/>
        <w:ind w:left="0" w:firstLine="720"/>
        <w:jc w:val="both"/>
        <w:rPr>
          <w:rFonts w:ascii="Times New Roman" w:hAnsi="Times New Roman"/>
          <w:b/>
          <w:sz w:val="28"/>
          <w:szCs w:val="28"/>
        </w:rPr>
      </w:pPr>
      <w:r w:rsidRPr="00F914C0">
        <w:rPr>
          <w:rFonts w:ascii="Times New Roman" w:hAnsi="Times New Roman"/>
          <w:b/>
          <w:sz w:val="28"/>
          <w:szCs w:val="28"/>
        </w:rPr>
        <w:t>31.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r w:rsidR="00CA3AE1" w:rsidRPr="00F914C0">
        <w:rPr>
          <w:rFonts w:ascii="Times New Roman" w:hAnsi="Times New Roman"/>
          <w:b/>
          <w:sz w:val="28"/>
          <w:szCs w:val="28"/>
        </w:rPr>
        <w:t>.</w:t>
      </w:r>
    </w:p>
    <w:p w:rsidR="00B21AAD" w:rsidRPr="00F914C0" w:rsidRDefault="00B21AAD" w:rsidP="00B21AAD">
      <w:pPr>
        <w:pStyle w:val="a5"/>
        <w:spacing w:after="0" w:line="240" w:lineRule="auto"/>
        <w:ind w:left="0" w:firstLine="720"/>
        <w:jc w:val="both"/>
        <w:rPr>
          <w:rFonts w:ascii="Times New Roman" w:hAnsi="Times New Roman"/>
          <w:sz w:val="28"/>
          <w:szCs w:val="28"/>
        </w:rPr>
      </w:pPr>
      <w:r w:rsidRPr="00F914C0">
        <w:rPr>
          <w:rFonts w:ascii="Times New Roman" w:hAnsi="Times New Roman"/>
          <w:sz w:val="28"/>
          <w:szCs w:val="28"/>
        </w:rPr>
        <w:t>Консолидированный бюджет района по доходам с учетом безвозмездных поступлений за 2019 год исполнен в сумме 1 898 698,8 тыс. рублей или 98,5 % к бюджетным назначениям.</w:t>
      </w:r>
    </w:p>
    <w:p w:rsidR="00B21AAD" w:rsidRPr="00F914C0" w:rsidRDefault="00B21AAD" w:rsidP="00B21AAD">
      <w:pPr>
        <w:pStyle w:val="a5"/>
        <w:spacing w:after="0" w:line="240" w:lineRule="auto"/>
        <w:ind w:left="0" w:firstLine="720"/>
        <w:jc w:val="both"/>
        <w:rPr>
          <w:sz w:val="28"/>
          <w:szCs w:val="28"/>
        </w:rPr>
      </w:pPr>
      <w:r w:rsidRPr="00F914C0">
        <w:rPr>
          <w:rFonts w:ascii="Times New Roman" w:hAnsi="Times New Roman"/>
          <w:sz w:val="28"/>
          <w:szCs w:val="28"/>
        </w:rPr>
        <w:t>Налоговые и неналоговые доходы консолидированного бюджета района на 01.01.2020 года составили 439 964,2</w:t>
      </w:r>
      <w:r w:rsidRPr="00F914C0">
        <w:rPr>
          <w:rFonts w:ascii="Times New Roman" w:hAnsi="Times New Roman"/>
          <w:color w:val="FF0000"/>
          <w:sz w:val="28"/>
          <w:szCs w:val="28"/>
        </w:rPr>
        <w:t xml:space="preserve"> </w:t>
      </w:r>
      <w:r w:rsidRPr="00F914C0">
        <w:rPr>
          <w:rFonts w:ascii="Times New Roman" w:hAnsi="Times New Roman"/>
          <w:sz w:val="28"/>
          <w:szCs w:val="28"/>
        </w:rPr>
        <w:t>тыс. рублей</w:t>
      </w:r>
      <w:r w:rsidRPr="00F914C0">
        <w:rPr>
          <w:rFonts w:ascii="Times New Roman" w:hAnsi="Times New Roman"/>
          <w:color w:val="FF0000"/>
          <w:sz w:val="28"/>
          <w:szCs w:val="28"/>
        </w:rPr>
        <w:t xml:space="preserve"> </w:t>
      </w:r>
      <w:r w:rsidRPr="00F914C0">
        <w:rPr>
          <w:rFonts w:ascii="Times New Roman" w:hAnsi="Times New Roman"/>
          <w:sz w:val="28"/>
          <w:szCs w:val="28"/>
        </w:rPr>
        <w:t>или 100,7%  к бюджетным назначениям с учетом внесенных изменений.</w:t>
      </w:r>
      <w:r w:rsidRPr="00F914C0">
        <w:rPr>
          <w:sz w:val="28"/>
          <w:szCs w:val="28"/>
        </w:rPr>
        <w:t xml:space="preserve">  </w:t>
      </w:r>
    </w:p>
    <w:p w:rsidR="00B21AAD" w:rsidRPr="00F914C0" w:rsidRDefault="00B21AAD" w:rsidP="00B21AAD">
      <w:pPr>
        <w:pStyle w:val="a5"/>
        <w:spacing w:after="0" w:line="240" w:lineRule="auto"/>
        <w:ind w:left="0" w:firstLine="720"/>
        <w:jc w:val="both"/>
        <w:rPr>
          <w:rFonts w:ascii="Times New Roman" w:hAnsi="Times New Roman"/>
          <w:sz w:val="28"/>
          <w:szCs w:val="28"/>
        </w:rPr>
      </w:pPr>
      <w:r w:rsidRPr="00F914C0">
        <w:rPr>
          <w:rFonts w:ascii="Times New Roman" w:hAnsi="Times New Roman"/>
          <w:sz w:val="28"/>
          <w:szCs w:val="28"/>
        </w:rPr>
        <w:t>Доля налоговых и неналоговых доходов муниципального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района (без учета субвенций) в 2019 году увеличилась на</w:t>
      </w:r>
      <w:r w:rsidRPr="00F914C0">
        <w:rPr>
          <w:rFonts w:ascii="Times New Roman" w:hAnsi="Times New Roman"/>
          <w:color w:val="FF0000"/>
          <w:sz w:val="28"/>
          <w:szCs w:val="28"/>
        </w:rPr>
        <w:t xml:space="preserve"> </w:t>
      </w:r>
      <w:r w:rsidRPr="00F914C0">
        <w:rPr>
          <w:rFonts w:ascii="Times New Roman" w:hAnsi="Times New Roman"/>
          <w:sz w:val="28"/>
          <w:szCs w:val="28"/>
        </w:rPr>
        <w:t>0,9</w:t>
      </w:r>
      <w:r w:rsidRPr="00F914C0">
        <w:rPr>
          <w:rFonts w:ascii="Times New Roman" w:hAnsi="Times New Roman"/>
          <w:color w:val="FF0000"/>
          <w:sz w:val="28"/>
          <w:szCs w:val="28"/>
        </w:rPr>
        <w:t xml:space="preserve"> </w:t>
      </w:r>
      <w:r w:rsidRPr="00F914C0">
        <w:rPr>
          <w:rFonts w:ascii="Times New Roman" w:hAnsi="Times New Roman"/>
          <w:sz w:val="28"/>
          <w:szCs w:val="28"/>
        </w:rPr>
        <w:t>процентных пунктов и составила 25,39%. На планируемый период такая доля ежегодно незначительно будет увеличиваться.</w:t>
      </w:r>
    </w:p>
    <w:p w:rsidR="00B21AAD" w:rsidRPr="00F914C0" w:rsidRDefault="00B21AAD" w:rsidP="00B21AAD">
      <w:pPr>
        <w:pStyle w:val="a5"/>
        <w:spacing w:after="0" w:line="240" w:lineRule="auto"/>
        <w:ind w:left="0" w:firstLine="720"/>
        <w:jc w:val="both"/>
        <w:rPr>
          <w:rFonts w:ascii="Times New Roman" w:hAnsi="Times New Roman"/>
          <w:sz w:val="28"/>
          <w:szCs w:val="28"/>
        </w:rPr>
      </w:pPr>
      <w:r w:rsidRPr="00F914C0">
        <w:rPr>
          <w:rFonts w:ascii="Times New Roman" w:hAnsi="Times New Roman"/>
          <w:sz w:val="28"/>
          <w:szCs w:val="28"/>
        </w:rPr>
        <w:t>Расходная часть консолидированного бюджета за 2019 год исполнена на 95,04 % и составила 1 867196,5 тыс. рублей, что больше бюджета 2018 года на 353964,10 млн. руб.</w:t>
      </w:r>
    </w:p>
    <w:p w:rsidR="00B21AAD" w:rsidRPr="00DE3C99" w:rsidRDefault="00B21AAD" w:rsidP="00B21AAD">
      <w:pPr>
        <w:pStyle w:val="a5"/>
        <w:spacing w:after="0" w:line="240" w:lineRule="auto"/>
        <w:ind w:left="0" w:firstLine="720"/>
        <w:jc w:val="both"/>
        <w:rPr>
          <w:rFonts w:ascii="Times New Roman" w:hAnsi="Times New Roman"/>
          <w:color w:val="FF0000"/>
          <w:sz w:val="28"/>
          <w:szCs w:val="28"/>
        </w:rPr>
      </w:pPr>
      <w:r w:rsidRPr="00F914C0">
        <w:rPr>
          <w:rFonts w:ascii="Times New Roman" w:hAnsi="Times New Roman"/>
          <w:sz w:val="28"/>
          <w:szCs w:val="28"/>
        </w:rPr>
        <w:t>По расходам консолидированного бюджета 52,1% (в 2018 году 56,9%) от общей суммы расходов приходится на раздел «Образование»,</w:t>
      </w:r>
      <w:r w:rsidRPr="00F914C0">
        <w:rPr>
          <w:rFonts w:ascii="Times New Roman" w:hAnsi="Times New Roman"/>
          <w:color w:val="FF0000"/>
          <w:sz w:val="28"/>
          <w:szCs w:val="28"/>
        </w:rPr>
        <w:t xml:space="preserve"> </w:t>
      </w:r>
      <w:r w:rsidRPr="00F914C0">
        <w:rPr>
          <w:rFonts w:ascii="Times New Roman" w:hAnsi="Times New Roman"/>
          <w:sz w:val="28"/>
          <w:szCs w:val="28"/>
        </w:rPr>
        <w:t>на раздел «Жилищно-коммунальное хозяйство» приходится 8,4% (в 2018 году -7,1%) ,</w:t>
      </w:r>
      <w:r w:rsidRPr="00F914C0">
        <w:rPr>
          <w:rFonts w:ascii="Times New Roman" w:hAnsi="Times New Roman"/>
          <w:color w:val="FF0000"/>
          <w:sz w:val="28"/>
          <w:szCs w:val="28"/>
        </w:rPr>
        <w:t xml:space="preserve"> </w:t>
      </w:r>
      <w:r w:rsidRPr="00F914C0">
        <w:rPr>
          <w:rFonts w:ascii="Times New Roman" w:hAnsi="Times New Roman"/>
          <w:sz w:val="28"/>
          <w:szCs w:val="28"/>
        </w:rPr>
        <w:t>по разделу «Культура» расходы составили 5,1% (в 2018 году – 5,9%) от общего объема расходов бюджета,</w:t>
      </w:r>
      <w:r w:rsidRPr="00F914C0">
        <w:rPr>
          <w:rFonts w:ascii="Times New Roman" w:hAnsi="Times New Roman"/>
          <w:color w:val="FF0000"/>
          <w:sz w:val="28"/>
          <w:szCs w:val="28"/>
        </w:rPr>
        <w:t xml:space="preserve"> </w:t>
      </w:r>
      <w:r w:rsidRPr="00F914C0">
        <w:rPr>
          <w:rFonts w:ascii="Times New Roman" w:hAnsi="Times New Roman"/>
          <w:sz w:val="28"/>
          <w:szCs w:val="28"/>
        </w:rPr>
        <w:t>по разделу «Общегосударственные вопросы» расходы составили 10,5% (в 2018 году – 12,1%), на раздел «Национальная экономика» приходится 8,0% (в 2018 году – 5,5 %).</w:t>
      </w:r>
      <w:r w:rsidRPr="00DE3C99">
        <w:rPr>
          <w:rFonts w:ascii="Times New Roman" w:hAnsi="Times New Roman"/>
          <w:color w:val="FF0000"/>
          <w:sz w:val="28"/>
          <w:szCs w:val="28"/>
        </w:rPr>
        <w:t xml:space="preserve"> </w:t>
      </w:r>
    </w:p>
    <w:p w:rsidR="00360B9A" w:rsidRPr="00F914C0" w:rsidRDefault="00C24D3D" w:rsidP="008E38FF">
      <w:pPr>
        <w:pStyle w:val="a3"/>
        <w:jc w:val="both"/>
        <w:rPr>
          <w:rFonts w:ascii="Times New Roman" w:hAnsi="Times New Roman"/>
          <w:b/>
          <w:sz w:val="28"/>
          <w:szCs w:val="28"/>
        </w:rPr>
      </w:pPr>
      <w:r w:rsidRPr="00A34FE2">
        <w:rPr>
          <w:rFonts w:ascii="Times New Roman" w:hAnsi="Times New Roman"/>
          <w:b/>
          <w:sz w:val="28"/>
          <w:szCs w:val="28"/>
        </w:rPr>
        <w:tab/>
      </w:r>
      <w:r w:rsidR="00360B9A" w:rsidRPr="00F914C0">
        <w:rPr>
          <w:rFonts w:ascii="Times New Roman" w:hAnsi="Times New Roman"/>
          <w:b/>
          <w:sz w:val="28"/>
          <w:szCs w:val="28"/>
        </w:rPr>
        <w:t>32. 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p>
    <w:p w:rsidR="00DF282E" w:rsidRPr="00A34FE2" w:rsidRDefault="00360B9A" w:rsidP="008E38FF">
      <w:pPr>
        <w:pStyle w:val="a3"/>
        <w:jc w:val="both"/>
        <w:rPr>
          <w:rFonts w:ascii="Times New Roman" w:hAnsi="Times New Roman"/>
          <w:sz w:val="28"/>
          <w:szCs w:val="28"/>
        </w:rPr>
      </w:pPr>
      <w:r w:rsidRPr="00F914C0">
        <w:rPr>
          <w:rFonts w:ascii="Times New Roman" w:hAnsi="Times New Roman"/>
          <w:sz w:val="28"/>
          <w:szCs w:val="28"/>
        </w:rPr>
        <w:tab/>
      </w:r>
      <w:r w:rsidR="00DF282E" w:rsidRPr="00F914C0">
        <w:rPr>
          <w:rFonts w:ascii="Times New Roman" w:hAnsi="Times New Roman"/>
          <w:sz w:val="28"/>
          <w:szCs w:val="28"/>
        </w:rPr>
        <w:t>Значен</w:t>
      </w:r>
      <w:r w:rsidR="00DE3C99" w:rsidRPr="00F914C0">
        <w:rPr>
          <w:rFonts w:ascii="Times New Roman" w:hAnsi="Times New Roman"/>
          <w:sz w:val="28"/>
          <w:szCs w:val="28"/>
        </w:rPr>
        <w:t>ие по данному показателю за 2018</w:t>
      </w:r>
      <w:r w:rsidR="00DF282E" w:rsidRPr="00F914C0">
        <w:rPr>
          <w:rFonts w:ascii="Times New Roman" w:hAnsi="Times New Roman"/>
          <w:sz w:val="28"/>
          <w:szCs w:val="28"/>
        </w:rPr>
        <w:t xml:space="preserve"> год и плановые периоды является нулевым. Ежегодно проводятся балансовые комиссии, где заслушиваются руководители и главные бухгалтера муниципальных предприятий о результатах их хозяйственной деятельности, по мере необходимости финансово-хозяйственная деятельность рассматривается ежеквартально.</w:t>
      </w:r>
      <w:r w:rsidR="00DF282E" w:rsidRPr="00A34FE2">
        <w:rPr>
          <w:rFonts w:ascii="Times New Roman" w:hAnsi="Times New Roman"/>
          <w:sz w:val="28"/>
          <w:szCs w:val="28"/>
        </w:rPr>
        <w:t xml:space="preserve"> </w:t>
      </w:r>
    </w:p>
    <w:p w:rsidR="001936FC" w:rsidRPr="00F914C0" w:rsidRDefault="00360B9A" w:rsidP="008E38FF">
      <w:pPr>
        <w:pStyle w:val="a3"/>
        <w:ind w:firstLine="644"/>
        <w:jc w:val="both"/>
        <w:rPr>
          <w:rFonts w:ascii="Times New Roman" w:hAnsi="Times New Roman"/>
          <w:b/>
          <w:sz w:val="28"/>
          <w:szCs w:val="28"/>
        </w:rPr>
      </w:pPr>
      <w:r w:rsidRPr="004A3A8D">
        <w:rPr>
          <w:rFonts w:ascii="Times New Roman" w:hAnsi="Times New Roman"/>
          <w:b/>
          <w:sz w:val="28"/>
          <w:szCs w:val="28"/>
        </w:rPr>
        <w:t>33. Объем не завершенного в установленные сроки строительства, осуществляемого за счет средств бюджета городского округа</w:t>
      </w:r>
    </w:p>
    <w:p w:rsidR="00AA5DB3" w:rsidRPr="00AA5DB3" w:rsidRDefault="00DF282E" w:rsidP="008E38FF">
      <w:pPr>
        <w:pStyle w:val="a5"/>
        <w:spacing w:after="0" w:line="240" w:lineRule="auto"/>
        <w:ind w:left="0" w:firstLine="644"/>
        <w:jc w:val="both"/>
        <w:rPr>
          <w:rFonts w:ascii="Times New Roman" w:hAnsi="Times New Roman"/>
          <w:sz w:val="28"/>
          <w:szCs w:val="28"/>
        </w:rPr>
      </w:pPr>
      <w:r w:rsidRPr="000536BE">
        <w:rPr>
          <w:rFonts w:ascii="Times New Roman" w:hAnsi="Times New Roman"/>
          <w:sz w:val="28"/>
          <w:szCs w:val="28"/>
        </w:rPr>
        <w:t>Зна</w:t>
      </w:r>
      <w:r w:rsidR="00AE7156" w:rsidRPr="000536BE">
        <w:rPr>
          <w:rFonts w:ascii="Times New Roman" w:hAnsi="Times New Roman"/>
          <w:sz w:val="28"/>
          <w:szCs w:val="28"/>
        </w:rPr>
        <w:t>чение данного показателя за 201</w:t>
      </w:r>
      <w:r w:rsidR="00F914C0" w:rsidRPr="000536BE">
        <w:rPr>
          <w:rFonts w:ascii="Times New Roman" w:hAnsi="Times New Roman"/>
          <w:sz w:val="28"/>
          <w:szCs w:val="28"/>
        </w:rPr>
        <w:t>9</w:t>
      </w:r>
      <w:r w:rsidRPr="000536BE">
        <w:rPr>
          <w:rFonts w:ascii="Times New Roman" w:hAnsi="Times New Roman"/>
          <w:sz w:val="28"/>
          <w:szCs w:val="28"/>
        </w:rPr>
        <w:t xml:space="preserve"> год составляет </w:t>
      </w:r>
      <w:r w:rsidR="00CE5D89" w:rsidRPr="000536BE">
        <w:rPr>
          <w:rFonts w:ascii="Times New Roman" w:hAnsi="Times New Roman"/>
          <w:sz w:val="28"/>
          <w:szCs w:val="28"/>
        </w:rPr>
        <w:t>24883,9</w:t>
      </w:r>
      <w:r w:rsidRPr="000536BE">
        <w:rPr>
          <w:rFonts w:ascii="Times New Roman" w:hAnsi="Times New Roman"/>
          <w:sz w:val="28"/>
          <w:szCs w:val="28"/>
        </w:rPr>
        <w:t xml:space="preserve"> тыс.рублей. Незавершенным </w:t>
      </w:r>
      <w:r w:rsidR="00E601AF" w:rsidRPr="000536BE">
        <w:rPr>
          <w:rFonts w:ascii="Times New Roman" w:hAnsi="Times New Roman"/>
          <w:sz w:val="28"/>
          <w:szCs w:val="28"/>
        </w:rPr>
        <w:t>строительством</w:t>
      </w:r>
      <w:r w:rsidRPr="000536BE">
        <w:rPr>
          <w:rFonts w:ascii="Times New Roman" w:hAnsi="Times New Roman"/>
          <w:sz w:val="28"/>
          <w:szCs w:val="28"/>
        </w:rPr>
        <w:t xml:space="preserve"> объект –</w:t>
      </w:r>
      <w:r w:rsidR="00E601AF" w:rsidRPr="000536BE">
        <w:rPr>
          <w:rFonts w:ascii="Times New Roman" w:hAnsi="Times New Roman"/>
          <w:sz w:val="28"/>
          <w:szCs w:val="28"/>
        </w:rPr>
        <w:t xml:space="preserve"> </w:t>
      </w:r>
      <w:r w:rsidRPr="000536BE">
        <w:rPr>
          <w:rFonts w:ascii="Times New Roman" w:hAnsi="Times New Roman"/>
          <w:sz w:val="28"/>
          <w:szCs w:val="28"/>
        </w:rPr>
        <w:t xml:space="preserve">котельная в с. </w:t>
      </w:r>
      <w:proofErr w:type="spellStart"/>
      <w:r w:rsidRPr="000536BE">
        <w:rPr>
          <w:rFonts w:ascii="Times New Roman" w:hAnsi="Times New Roman"/>
          <w:sz w:val="28"/>
          <w:szCs w:val="28"/>
        </w:rPr>
        <w:t>Ононское</w:t>
      </w:r>
      <w:proofErr w:type="spellEnd"/>
      <w:r w:rsidRPr="000536BE">
        <w:rPr>
          <w:rFonts w:ascii="Times New Roman" w:hAnsi="Times New Roman"/>
          <w:sz w:val="28"/>
          <w:szCs w:val="28"/>
        </w:rPr>
        <w:t>, которая предполагает теплоснабжение социальных объектов - общеобразовательной школы и детского сада.</w:t>
      </w:r>
      <w:r w:rsidR="00AA5DB3">
        <w:rPr>
          <w:rFonts w:ascii="Times New Roman" w:hAnsi="Times New Roman"/>
          <w:b/>
          <w:sz w:val="28"/>
          <w:szCs w:val="28"/>
        </w:rPr>
        <w:t xml:space="preserve"> </w:t>
      </w:r>
      <w:r w:rsidR="00AA5DB3" w:rsidRPr="00AA5DB3">
        <w:rPr>
          <w:rFonts w:ascii="Times New Roman" w:hAnsi="Times New Roman"/>
          <w:sz w:val="28"/>
          <w:szCs w:val="28"/>
        </w:rPr>
        <w:t>На 31 декабря 2020 года незавершенны</w:t>
      </w:r>
      <w:r w:rsidR="00CE5D89">
        <w:rPr>
          <w:rFonts w:ascii="Times New Roman" w:hAnsi="Times New Roman"/>
          <w:sz w:val="28"/>
          <w:szCs w:val="28"/>
        </w:rPr>
        <w:t>м объектом значилась</w:t>
      </w:r>
      <w:r w:rsidR="00AA5DB3" w:rsidRPr="00AA5DB3">
        <w:rPr>
          <w:rFonts w:ascii="Times New Roman" w:hAnsi="Times New Roman"/>
          <w:sz w:val="28"/>
          <w:szCs w:val="28"/>
        </w:rPr>
        <w:t xml:space="preserve"> пристройка к детскому саду "Пчелка"</w:t>
      </w:r>
      <w:r w:rsidR="00CE5D89">
        <w:rPr>
          <w:rFonts w:ascii="Times New Roman" w:hAnsi="Times New Roman"/>
          <w:sz w:val="28"/>
          <w:szCs w:val="28"/>
        </w:rPr>
        <w:t xml:space="preserve"> на </w:t>
      </w:r>
      <w:r w:rsidR="00CE5D89">
        <w:rPr>
          <w:rFonts w:ascii="Times New Roman" w:hAnsi="Times New Roman"/>
          <w:sz w:val="28"/>
          <w:szCs w:val="28"/>
        </w:rPr>
        <w:lastRenderedPageBreak/>
        <w:t>сумму 16798 тыс. рублей</w:t>
      </w:r>
      <w:r w:rsidR="00AA5DB3">
        <w:rPr>
          <w:rFonts w:ascii="Times New Roman" w:hAnsi="Times New Roman"/>
          <w:sz w:val="28"/>
          <w:szCs w:val="28"/>
        </w:rPr>
        <w:t xml:space="preserve">, по контракту срок завершения строительства </w:t>
      </w:r>
      <w:r w:rsidR="00CE5D89">
        <w:rPr>
          <w:rFonts w:ascii="Times New Roman" w:hAnsi="Times New Roman"/>
          <w:sz w:val="28"/>
          <w:szCs w:val="28"/>
        </w:rPr>
        <w:t xml:space="preserve">наступает </w:t>
      </w:r>
      <w:r w:rsidR="00AA5DB3">
        <w:rPr>
          <w:rFonts w:ascii="Times New Roman" w:hAnsi="Times New Roman"/>
          <w:sz w:val="28"/>
          <w:szCs w:val="28"/>
        </w:rPr>
        <w:t>31 июля 2020 года</w:t>
      </w:r>
      <w:r w:rsidR="00CE5D89">
        <w:rPr>
          <w:rFonts w:ascii="Times New Roman" w:hAnsi="Times New Roman"/>
          <w:sz w:val="28"/>
          <w:szCs w:val="28"/>
        </w:rPr>
        <w:t>.</w:t>
      </w:r>
      <w:r w:rsidR="00AA5DB3">
        <w:rPr>
          <w:rFonts w:ascii="Times New Roman" w:hAnsi="Times New Roman"/>
          <w:sz w:val="28"/>
          <w:szCs w:val="28"/>
        </w:rPr>
        <w:t xml:space="preserve"> </w:t>
      </w:r>
    </w:p>
    <w:p w:rsidR="00B304F9" w:rsidRPr="00F914C0" w:rsidRDefault="00B304F9" w:rsidP="00B304F9">
      <w:pPr>
        <w:pStyle w:val="a5"/>
        <w:spacing w:after="0" w:line="240" w:lineRule="auto"/>
        <w:ind w:left="0" w:firstLine="644"/>
        <w:jc w:val="both"/>
        <w:rPr>
          <w:rFonts w:ascii="Times New Roman" w:hAnsi="Times New Roman"/>
          <w:b/>
          <w:sz w:val="28"/>
          <w:szCs w:val="28"/>
        </w:rPr>
      </w:pPr>
      <w:r w:rsidRPr="00F914C0">
        <w:rPr>
          <w:rFonts w:ascii="Times New Roman" w:hAnsi="Times New Roman"/>
          <w:b/>
          <w:sz w:val="28"/>
          <w:szCs w:val="28"/>
        </w:rPr>
        <w:t>34</w:t>
      </w:r>
      <w:r w:rsidRPr="00F914C0">
        <w:rPr>
          <w:rFonts w:ascii="Times New Roman" w:hAnsi="Times New Roman"/>
          <w:sz w:val="28"/>
          <w:szCs w:val="28"/>
        </w:rPr>
        <w:t xml:space="preserve">. </w:t>
      </w:r>
      <w:r w:rsidRPr="00F914C0">
        <w:rPr>
          <w:rFonts w:ascii="Times New Roman" w:hAnsi="Times New Roman"/>
          <w:b/>
          <w:sz w:val="28"/>
          <w:szCs w:val="28"/>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p w:rsidR="00B304F9" w:rsidRPr="00F914C0" w:rsidRDefault="00B304F9" w:rsidP="00B304F9">
      <w:pPr>
        <w:pStyle w:val="a5"/>
        <w:spacing w:after="0" w:line="240" w:lineRule="auto"/>
        <w:ind w:left="0" w:firstLine="644"/>
        <w:jc w:val="both"/>
        <w:rPr>
          <w:rFonts w:ascii="Times New Roman" w:hAnsi="Times New Roman"/>
          <w:sz w:val="28"/>
          <w:szCs w:val="28"/>
        </w:rPr>
      </w:pPr>
      <w:r w:rsidRPr="00F914C0">
        <w:rPr>
          <w:rFonts w:ascii="Times New Roman" w:hAnsi="Times New Roman"/>
          <w:sz w:val="28"/>
          <w:szCs w:val="28"/>
        </w:rPr>
        <w:t xml:space="preserve">Просроченной кредиторской задолженности по заработной плате (включая начисления на оплату труда) муниципальным работникам по состоянию на 01.01.2018 года и на 01.01.2019 года зафиксировано не было. </w:t>
      </w:r>
    </w:p>
    <w:p w:rsidR="00B304F9" w:rsidRPr="008378C5" w:rsidRDefault="00B304F9" w:rsidP="00B304F9">
      <w:pPr>
        <w:pStyle w:val="a5"/>
        <w:spacing w:after="0" w:line="240" w:lineRule="auto"/>
        <w:ind w:left="0" w:firstLine="644"/>
        <w:jc w:val="both"/>
        <w:rPr>
          <w:rFonts w:ascii="Times New Roman" w:hAnsi="Times New Roman"/>
          <w:sz w:val="28"/>
          <w:szCs w:val="28"/>
        </w:rPr>
      </w:pPr>
      <w:r w:rsidRPr="00F914C0">
        <w:rPr>
          <w:rFonts w:ascii="Times New Roman" w:hAnsi="Times New Roman"/>
          <w:sz w:val="28"/>
          <w:szCs w:val="28"/>
        </w:rPr>
        <w:t>Для увеличения поступлений в бюджет при администрации работают комиссии по мобилизации доходов и сокращению недоимки, комиссия по легализации трудовых отношений. За 201</w:t>
      </w:r>
      <w:r w:rsidR="008378C5" w:rsidRPr="00F914C0">
        <w:rPr>
          <w:rFonts w:ascii="Times New Roman" w:hAnsi="Times New Roman"/>
          <w:sz w:val="28"/>
          <w:szCs w:val="28"/>
        </w:rPr>
        <w:t>9</w:t>
      </w:r>
      <w:r w:rsidRPr="00F914C0">
        <w:rPr>
          <w:rFonts w:ascii="Times New Roman" w:hAnsi="Times New Roman"/>
          <w:sz w:val="28"/>
          <w:szCs w:val="28"/>
        </w:rPr>
        <w:t xml:space="preserve"> год мобилизовано </w:t>
      </w:r>
      <w:r w:rsidR="008378C5" w:rsidRPr="00F914C0">
        <w:rPr>
          <w:rFonts w:ascii="Times New Roman" w:hAnsi="Times New Roman"/>
          <w:sz w:val="28"/>
          <w:szCs w:val="28"/>
        </w:rPr>
        <w:t>797,97</w:t>
      </w:r>
      <w:r w:rsidRPr="00F914C0">
        <w:rPr>
          <w:rFonts w:ascii="Times New Roman" w:hAnsi="Times New Roman"/>
          <w:sz w:val="28"/>
          <w:szCs w:val="28"/>
        </w:rPr>
        <w:t xml:space="preserve"> тыс. руб.</w:t>
      </w:r>
      <w:r w:rsidRPr="00F914C0">
        <w:rPr>
          <w:rFonts w:ascii="Times New Roman" w:hAnsi="Times New Roman"/>
          <w:color w:val="FF0000"/>
          <w:sz w:val="28"/>
          <w:szCs w:val="28"/>
        </w:rPr>
        <w:t xml:space="preserve"> </w:t>
      </w:r>
    </w:p>
    <w:p w:rsidR="00360B9A" w:rsidRPr="00A34FE2" w:rsidRDefault="00E73D9A" w:rsidP="008E38FF">
      <w:pPr>
        <w:pStyle w:val="a5"/>
        <w:spacing w:after="0" w:line="240" w:lineRule="auto"/>
        <w:ind w:left="0" w:firstLine="644"/>
        <w:jc w:val="both"/>
        <w:rPr>
          <w:rFonts w:ascii="Times New Roman" w:hAnsi="Times New Roman"/>
          <w:sz w:val="28"/>
          <w:szCs w:val="28"/>
        </w:rPr>
      </w:pPr>
      <w:r w:rsidRPr="00A34FE2">
        <w:rPr>
          <w:rFonts w:ascii="Times New Roman" w:hAnsi="Times New Roman"/>
          <w:sz w:val="28"/>
          <w:szCs w:val="28"/>
        </w:rPr>
        <w:tab/>
      </w:r>
      <w:r w:rsidR="00360B9A" w:rsidRPr="00F914C0">
        <w:rPr>
          <w:rFonts w:ascii="Times New Roman" w:hAnsi="Times New Roman"/>
          <w:b/>
          <w:sz w:val="28"/>
          <w:szCs w:val="28"/>
        </w:rPr>
        <w:t>35.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r w:rsidR="009C7E41" w:rsidRPr="00F914C0">
        <w:rPr>
          <w:rFonts w:ascii="Times New Roman" w:hAnsi="Times New Roman"/>
          <w:b/>
          <w:sz w:val="28"/>
          <w:szCs w:val="28"/>
        </w:rPr>
        <w:t>.</w:t>
      </w:r>
    </w:p>
    <w:p w:rsidR="00B21AAD" w:rsidRDefault="00360B9A" w:rsidP="00B21AAD">
      <w:pPr>
        <w:pStyle w:val="a3"/>
        <w:jc w:val="both"/>
      </w:pPr>
      <w:r w:rsidRPr="00A34FE2">
        <w:rPr>
          <w:rFonts w:ascii="Times New Roman" w:hAnsi="Times New Roman"/>
          <w:sz w:val="28"/>
          <w:szCs w:val="28"/>
        </w:rPr>
        <w:tab/>
      </w:r>
      <w:r w:rsidR="00B21AAD" w:rsidRPr="00F914C0">
        <w:rPr>
          <w:rFonts w:ascii="Times New Roman" w:hAnsi="Times New Roman"/>
          <w:sz w:val="28"/>
          <w:szCs w:val="28"/>
        </w:rPr>
        <w:t>Расходы бюджета муниципального района на содержание работников органов местного самоуправления в расчете на одного жителя в 2019 году увеличились по сравнению с 2018 годом на 72,3 руб., и составили 1851,3 рубля на одного жителя. Увеличение расходов связано с тем, что с 01.10.2019 года произведена индексация заработной платы работников</w:t>
      </w:r>
      <w:r w:rsidR="00B21AAD" w:rsidRPr="00F914C0">
        <w:rPr>
          <w:rFonts w:ascii="Times New Roman" w:hAnsi="Times New Roman"/>
          <w:b/>
          <w:sz w:val="28"/>
          <w:szCs w:val="28"/>
        </w:rPr>
        <w:t xml:space="preserve"> </w:t>
      </w:r>
      <w:r w:rsidR="00B21AAD" w:rsidRPr="00F914C0">
        <w:rPr>
          <w:rFonts w:ascii="Times New Roman" w:hAnsi="Times New Roman"/>
          <w:sz w:val="28"/>
          <w:szCs w:val="28"/>
        </w:rPr>
        <w:t>органов местного самоуправления на 4,2%, а так же, произошло снижение численности населения района на 293 единицы. На период 2018-2020 годы с учетом инфляции прогнозируется незначительное увеличение  данных расходов  на 3 процентных пункта ежегодно.</w:t>
      </w:r>
    </w:p>
    <w:p w:rsidR="009C7E41" w:rsidRPr="00A34FE2" w:rsidRDefault="00360B9A" w:rsidP="008E38FF">
      <w:pPr>
        <w:pStyle w:val="a5"/>
        <w:spacing w:after="0" w:line="240" w:lineRule="auto"/>
        <w:ind w:left="0" w:firstLine="644"/>
        <w:jc w:val="both"/>
        <w:rPr>
          <w:rFonts w:ascii="Times New Roman" w:hAnsi="Times New Roman"/>
          <w:b/>
          <w:sz w:val="28"/>
          <w:szCs w:val="28"/>
        </w:rPr>
      </w:pPr>
      <w:r w:rsidRPr="00A34FE2">
        <w:rPr>
          <w:rFonts w:ascii="Times New Roman" w:hAnsi="Times New Roman"/>
          <w:b/>
          <w:sz w:val="28"/>
          <w:szCs w:val="28"/>
        </w:rPr>
        <w:t>36</w:t>
      </w:r>
      <w:r w:rsidRPr="00A34FE2">
        <w:rPr>
          <w:rFonts w:ascii="Times New Roman" w:hAnsi="Times New Roman"/>
          <w:sz w:val="28"/>
          <w:szCs w:val="28"/>
        </w:rPr>
        <w:t>.</w:t>
      </w:r>
      <w:r w:rsidRPr="00A34FE2">
        <w:rPr>
          <w:rFonts w:ascii="Times New Roman" w:hAnsi="Times New Roman"/>
          <w:b/>
          <w:sz w:val="28"/>
          <w:szCs w:val="28"/>
        </w:rPr>
        <w:t xml:space="preserve"> Наличие в муниципальном районе утвержденного генерального плана муниципального района</w:t>
      </w:r>
      <w:r w:rsidR="009C7E41" w:rsidRPr="00A34FE2">
        <w:rPr>
          <w:rFonts w:ascii="Times New Roman" w:hAnsi="Times New Roman"/>
          <w:b/>
          <w:sz w:val="28"/>
          <w:szCs w:val="28"/>
        </w:rPr>
        <w:t>.</w:t>
      </w:r>
    </w:p>
    <w:p w:rsidR="00F31E79" w:rsidRPr="00F914C0" w:rsidRDefault="00360B9A" w:rsidP="008E38FF">
      <w:pPr>
        <w:pStyle w:val="a5"/>
        <w:spacing w:after="0" w:line="240" w:lineRule="auto"/>
        <w:ind w:left="0" w:firstLine="644"/>
        <w:jc w:val="both"/>
        <w:rPr>
          <w:rFonts w:ascii="Times New Roman" w:hAnsi="Times New Roman"/>
          <w:sz w:val="28"/>
          <w:szCs w:val="28"/>
        </w:rPr>
      </w:pPr>
      <w:r w:rsidRPr="00A34FE2">
        <w:rPr>
          <w:rFonts w:ascii="Times New Roman" w:hAnsi="Times New Roman"/>
          <w:sz w:val="28"/>
          <w:szCs w:val="28"/>
        </w:rPr>
        <w:tab/>
      </w:r>
      <w:r w:rsidRPr="00F914C0">
        <w:rPr>
          <w:rFonts w:ascii="Times New Roman" w:hAnsi="Times New Roman"/>
          <w:sz w:val="28"/>
          <w:szCs w:val="28"/>
        </w:rPr>
        <w:t>Схема территориального планирования муниципального района «</w:t>
      </w:r>
      <w:bookmarkStart w:id="2" w:name="_GoBack"/>
      <w:bookmarkEnd w:id="2"/>
      <w:r w:rsidRPr="00F914C0">
        <w:rPr>
          <w:rFonts w:ascii="Times New Roman" w:hAnsi="Times New Roman"/>
          <w:sz w:val="28"/>
          <w:szCs w:val="28"/>
        </w:rPr>
        <w:t>Шилкинский район» Забайкальского края утверждена Решением Совета муниципального района № 392 от 28.12.2007 года, внесение изменений в ближайшие годы не планируется</w:t>
      </w:r>
      <w:r w:rsidR="00F31E79" w:rsidRPr="00F914C0">
        <w:rPr>
          <w:rFonts w:ascii="Times New Roman" w:hAnsi="Times New Roman"/>
          <w:sz w:val="28"/>
          <w:szCs w:val="28"/>
        </w:rPr>
        <w:t>.</w:t>
      </w:r>
    </w:p>
    <w:p w:rsidR="00F31E79" w:rsidRPr="00F914C0" w:rsidRDefault="00360B9A" w:rsidP="008E38FF">
      <w:pPr>
        <w:pStyle w:val="a5"/>
        <w:spacing w:after="0" w:line="240" w:lineRule="auto"/>
        <w:ind w:left="0" w:firstLine="644"/>
        <w:jc w:val="both"/>
        <w:rPr>
          <w:rFonts w:ascii="Times New Roman" w:hAnsi="Times New Roman"/>
          <w:b/>
          <w:sz w:val="28"/>
          <w:szCs w:val="28"/>
        </w:rPr>
      </w:pPr>
      <w:r w:rsidRPr="00F914C0">
        <w:rPr>
          <w:rFonts w:ascii="Times New Roman" w:hAnsi="Times New Roman"/>
          <w:b/>
          <w:sz w:val="28"/>
          <w:szCs w:val="28"/>
        </w:rPr>
        <w:t>37. Удовлетворенность населения деятельностью органов местного самоуправления городского округа</w:t>
      </w:r>
      <w:r w:rsidR="00F31E79" w:rsidRPr="00F914C0">
        <w:rPr>
          <w:rFonts w:ascii="Times New Roman" w:hAnsi="Times New Roman"/>
          <w:b/>
          <w:sz w:val="28"/>
          <w:szCs w:val="28"/>
        </w:rPr>
        <w:t>.</w:t>
      </w:r>
    </w:p>
    <w:p w:rsidR="001C0A3C" w:rsidRPr="00F914C0" w:rsidRDefault="003158FB" w:rsidP="008E38FF">
      <w:pPr>
        <w:pStyle w:val="a5"/>
        <w:spacing w:after="0" w:line="240" w:lineRule="auto"/>
        <w:ind w:left="0" w:firstLine="644"/>
        <w:jc w:val="both"/>
        <w:rPr>
          <w:rFonts w:ascii="Times New Roman" w:hAnsi="Times New Roman"/>
          <w:sz w:val="28"/>
          <w:szCs w:val="28"/>
        </w:rPr>
      </w:pPr>
      <w:r w:rsidRPr="00F914C0">
        <w:rPr>
          <w:rFonts w:ascii="Times New Roman" w:hAnsi="Times New Roman"/>
          <w:sz w:val="28"/>
          <w:szCs w:val="28"/>
        </w:rPr>
        <w:t>В соответстви</w:t>
      </w:r>
      <w:r w:rsidR="008378C5" w:rsidRPr="00F914C0">
        <w:rPr>
          <w:rFonts w:ascii="Times New Roman" w:hAnsi="Times New Roman"/>
          <w:sz w:val="28"/>
          <w:szCs w:val="28"/>
        </w:rPr>
        <w:t>и</w:t>
      </w:r>
      <w:r w:rsidRPr="00F914C0">
        <w:rPr>
          <w:rFonts w:ascii="Times New Roman" w:hAnsi="Times New Roman"/>
          <w:sz w:val="28"/>
          <w:szCs w:val="28"/>
        </w:rPr>
        <w:t xml:space="preserve"> с письмом </w:t>
      </w:r>
      <w:r w:rsidR="00360B9A" w:rsidRPr="00F914C0">
        <w:rPr>
          <w:rFonts w:ascii="Times New Roman" w:hAnsi="Times New Roman"/>
          <w:sz w:val="28"/>
          <w:szCs w:val="28"/>
        </w:rPr>
        <w:t>Губернатора Забайкальского края</w:t>
      </w:r>
      <w:r w:rsidRPr="00F914C0">
        <w:rPr>
          <w:rFonts w:ascii="Times New Roman" w:hAnsi="Times New Roman"/>
          <w:sz w:val="28"/>
          <w:szCs w:val="28"/>
        </w:rPr>
        <w:t>,</w:t>
      </w:r>
      <w:r w:rsidR="00360B9A" w:rsidRPr="00F914C0">
        <w:rPr>
          <w:rFonts w:ascii="Times New Roman" w:hAnsi="Times New Roman"/>
          <w:sz w:val="28"/>
          <w:szCs w:val="28"/>
        </w:rPr>
        <w:t xml:space="preserve"> </w:t>
      </w:r>
      <w:r w:rsidRPr="00F914C0">
        <w:rPr>
          <w:rFonts w:ascii="Times New Roman" w:hAnsi="Times New Roman"/>
          <w:sz w:val="28"/>
          <w:szCs w:val="28"/>
        </w:rPr>
        <w:t xml:space="preserve">данный показатель </w:t>
      </w:r>
      <w:r w:rsidR="00103732" w:rsidRPr="00F914C0">
        <w:rPr>
          <w:rFonts w:ascii="Times New Roman" w:hAnsi="Times New Roman"/>
          <w:sz w:val="28"/>
          <w:szCs w:val="28"/>
        </w:rPr>
        <w:t>за 201</w:t>
      </w:r>
      <w:r w:rsidR="009933F6" w:rsidRPr="00F914C0">
        <w:rPr>
          <w:rFonts w:ascii="Times New Roman" w:hAnsi="Times New Roman"/>
          <w:sz w:val="28"/>
          <w:szCs w:val="28"/>
        </w:rPr>
        <w:t>9</w:t>
      </w:r>
      <w:r w:rsidR="003C3F64" w:rsidRPr="00F914C0">
        <w:rPr>
          <w:rFonts w:ascii="Times New Roman" w:hAnsi="Times New Roman"/>
          <w:sz w:val="28"/>
          <w:szCs w:val="28"/>
        </w:rPr>
        <w:t xml:space="preserve"> год составил </w:t>
      </w:r>
      <w:r w:rsidR="009933F6" w:rsidRPr="00F914C0">
        <w:rPr>
          <w:rFonts w:ascii="Times New Roman" w:hAnsi="Times New Roman"/>
          <w:sz w:val="28"/>
          <w:szCs w:val="28"/>
        </w:rPr>
        <w:t>48</w:t>
      </w:r>
      <w:r w:rsidR="003C3F64" w:rsidRPr="00F914C0">
        <w:rPr>
          <w:rFonts w:ascii="Times New Roman" w:hAnsi="Times New Roman"/>
          <w:sz w:val="28"/>
          <w:szCs w:val="28"/>
        </w:rPr>
        <w:t>.</w:t>
      </w:r>
      <w:r w:rsidR="00360B9A" w:rsidRPr="00F914C0">
        <w:rPr>
          <w:rFonts w:ascii="Times New Roman" w:hAnsi="Times New Roman"/>
          <w:sz w:val="28"/>
          <w:szCs w:val="28"/>
        </w:rPr>
        <w:t xml:space="preserve"> </w:t>
      </w:r>
    </w:p>
    <w:p w:rsidR="001C0A3C" w:rsidRPr="00F914C0" w:rsidRDefault="00360B9A" w:rsidP="008E38FF">
      <w:pPr>
        <w:pStyle w:val="a5"/>
        <w:spacing w:after="0" w:line="240" w:lineRule="auto"/>
        <w:ind w:left="0" w:firstLine="644"/>
        <w:jc w:val="both"/>
        <w:rPr>
          <w:rFonts w:ascii="Times New Roman" w:hAnsi="Times New Roman"/>
          <w:b/>
          <w:sz w:val="28"/>
          <w:szCs w:val="28"/>
        </w:rPr>
      </w:pPr>
      <w:r w:rsidRPr="00F914C0">
        <w:rPr>
          <w:rFonts w:ascii="Times New Roman" w:hAnsi="Times New Roman"/>
          <w:b/>
          <w:sz w:val="28"/>
          <w:szCs w:val="28"/>
        </w:rPr>
        <w:t>38. Среднегодовая численность постоянного населения</w:t>
      </w:r>
      <w:r w:rsidR="001C0A3C" w:rsidRPr="00F914C0">
        <w:rPr>
          <w:rFonts w:ascii="Times New Roman" w:hAnsi="Times New Roman"/>
          <w:b/>
          <w:sz w:val="28"/>
          <w:szCs w:val="28"/>
        </w:rPr>
        <w:t>.</w:t>
      </w:r>
    </w:p>
    <w:p w:rsidR="001C0A3C" w:rsidRPr="00F914C0" w:rsidRDefault="00360B9A" w:rsidP="008E38FF">
      <w:pPr>
        <w:pStyle w:val="a5"/>
        <w:spacing w:after="0" w:line="240" w:lineRule="auto"/>
        <w:ind w:left="0" w:firstLine="644"/>
        <w:jc w:val="both"/>
        <w:rPr>
          <w:rFonts w:ascii="Times New Roman" w:hAnsi="Times New Roman"/>
          <w:sz w:val="28"/>
          <w:szCs w:val="28"/>
        </w:rPr>
      </w:pPr>
      <w:r w:rsidRPr="00F914C0">
        <w:rPr>
          <w:rFonts w:ascii="Times New Roman" w:hAnsi="Times New Roman"/>
          <w:sz w:val="28"/>
          <w:szCs w:val="28"/>
        </w:rPr>
        <w:t>Показатель, характеризующий среднегодовую численность населения муниципального района, предоставляется в органы местного самоуправления Территориальным органом Федеральной службы государственной ста</w:t>
      </w:r>
      <w:r w:rsidR="00C95952" w:rsidRPr="00F914C0">
        <w:rPr>
          <w:rFonts w:ascii="Times New Roman" w:hAnsi="Times New Roman"/>
          <w:sz w:val="28"/>
          <w:szCs w:val="28"/>
        </w:rPr>
        <w:t xml:space="preserve">тистики по Забайкальскому краю и </w:t>
      </w:r>
      <w:r w:rsidR="00AC6696" w:rsidRPr="00F914C0">
        <w:rPr>
          <w:rFonts w:ascii="Times New Roman" w:hAnsi="Times New Roman"/>
          <w:sz w:val="28"/>
          <w:szCs w:val="28"/>
        </w:rPr>
        <w:t>за 201</w:t>
      </w:r>
      <w:r w:rsidR="008378C5" w:rsidRPr="00F914C0">
        <w:rPr>
          <w:rFonts w:ascii="Times New Roman" w:hAnsi="Times New Roman"/>
          <w:sz w:val="28"/>
          <w:szCs w:val="28"/>
        </w:rPr>
        <w:t>9</w:t>
      </w:r>
      <w:r w:rsidR="00AC6696" w:rsidRPr="00F914C0">
        <w:rPr>
          <w:rFonts w:ascii="Times New Roman" w:hAnsi="Times New Roman"/>
          <w:sz w:val="28"/>
          <w:szCs w:val="28"/>
        </w:rPr>
        <w:t xml:space="preserve"> год </w:t>
      </w:r>
      <w:r w:rsidR="00C95952" w:rsidRPr="00F914C0">
        <w:rPr>
          <w:rFonts w:ascii="Times New Roman" w:hAnsi="Times New Roman"/>
          <w:sz w:val="28"/>
          <w:szCs w:val="28"/>
        </w:rPr>
        <w:t>составляет 3</w:t>
      </w:r>
      <w:r w:rsidR="008378C5" w:rsidRPr="00F914C0">
        <w:rPr>
          <w:rFonts w:ascii="Times New Roman" w:hAnsi="Times New Roman"/>
          <w:sz w:val="28"/>
          <w:szCs w:val="28"/>
        </w:rPr>
        <w:t>8803 человек</w:t>
      </w:r>
      <w:r w:rsidR="00AC6696" w:rsidRPr="00F914C0">
        <w:rPr>
          <w:rFonts w:ascii="Times New Roman" w:hAnsi="Times New Roman"/>
          <w:sz w:val="28"/>
          <w:szCs w:val="28"/>
        </w:rPr>
        <w:t>.</w:t>
      </w:r>
    </w:p>
    <w:p w:rsidR="002639F6" w:rsidRPr="00A34FE2" w:rsidRDefault="00360B9A" w:rsidP="008E38FF">
      <w:pPr>
        <w:pStyle w:val="a5"/>
        <w:spacing w:after="0" w:line="240" w:lineRule="auto"/>
        <w:ind w:left="0" w:firstLine="644"/>
        <w:jc w:val="both"/>
        <w:rPr>
          <w:rFonts w:ascii="Times New Roman" w:hAnsi="Times New Roman"/>
          <w:sz w:val="28"/>
          <w:szCs w:val="28"/>
        </w:rPr>
      </w:pPr>
      <w:r w:rsidRPr="00F914C0">
        <w:rPr>
          <w:rFonts w:ascii="Times New Roman" w:hAnsi="Times New Roman"/>
          <w:sz w:val="28"/>
          <w:szCs w:val="28"/>
        </w:rPr>
        <w:t>Численность постоянного населения Шилк</w:t>
      </w:r>
      <w:r w:rsidR="001C0A3C" w:rsidRPr="00F914C0">
        <w:rPr>
          <w:rFonts w:ascii="Times New Roman" w:hAnsi="Times New Roman"/>
          <w:sz w:val="28"/>
          <w:szCs w:val="28"/>
        </w:rPr>
        <w:t>инского района на 01 января 201</w:t>
      </w:r>
      <w:r w:rsidR="00103732" w:rsidRPr="00F914C0">
        <w:rPr>
          <w:rFonts w:ascii="Times New Roman" w:hAnsi="Times New Roman"/>
          <w:sz w:val="28"/>
          <w:szCs w:val="28"/>
        </w:rPr>
        <w:t>9</w:t>
      </w:r>
      <w:r w:rsidRPr="00F914C0">
        <w:rPr>
          <w:rFonts w:ascii="Times New Roman" w:hAnsi="Times New Roman"/>
          <w:sz w:val="28"/>
          <w:szCs w:val="28"/>
        </w:rPr>
        <w:t xml:space="preserve"> года составила </w:t>
      </w:r>
      <w:r w:rsidR="008378C5" w:rsidRPr="00F914C0">
        <w:rPr>
          <w:rFonts w:ascii="Times New Roman" w:hAnsi="Times New Roman"/>
          <w:sz w:val="28"/>
          <w:szCs w:val="28"/>
        </w:rPr>
        <w:t>38593</w:t>
      </w:r>
      <w:r w:rsidRPr="00F914C0">
        <w:rPr>
          <w:rFonts w:ascii="Times New Roman" w:hAnsi="Times New Roman"/>
          <w:sz w:val="28"/>
          <w:szCs w:val="28"/>
        </w:rPr>
        <w:t xml:space="preserve"> человек и з</w:t>
      </w:r>
      <w:r w:rsidR="001C0A3C" w:rsidRPr="00F914C0">
        <w:rPr>
          <w:rFonts w:ascii="Times New Roman" w:hAnsi="Times New Roman"/>
          <w:sz w:val="28"/>
          <w:szCs w:val="28"/>
        </w:rPr>
        <w:t>а 201</w:t>
      </w:r>
      <w:r w:rsidR="008378C5" w:rsidRPr="00F914C0">
        <w:rPr>
          <w:rFonts w:ascii="Times New Roman" w:hAnsi="Times New Roman"/>
          <w:sz w:val="28"/>
          <w:szCs w:val="28"/>
        </w:rPr>
        <w:t>9</w:t>
      </w:r>
      <w:r w:rsidRPr="00F914C0">
        <w:rPr>
          <w:rFonts w:ascii="Times New Roman" w:hAnsi="Times New Roman"/>
          <w:sz w:val="28"/>
          <w:szCs w:val="28"/>
        </w:rPr>
        <w:t xml:space="preserve"> год уменьшилась на </w:t>
      </w:r>
      <w:r w:rsidR="008378C5" w:rsidRPr="00F914C0">
        <w:rPr>
          <w:rFonts w:ascii="Times New Roman" w:hAnsi="Times New Roman"/>
          <w:sz w:val="28"/>
          <w:szCs w:val="28"/>
        </w:rPr>
        <w:t>431</w:t>
      </w:r>
      <w:r w:rsidRPr="00F914C0">
        <w:rPr>
          <w:rFonts w:ascii="Times New Roman" w:hAnsi="Times New Roman"/>
          <w:sz w:val="28"/>
          <w:szCs w:val="28"/>
        </w:rPr>
        <w:t xml:space="preserve"> человек.</w:t>
      </w:r>
      <w:r w:rsidRPr="00A34FE2">
        <w:rPr>
          <w:rFonts w:ascii="Times New Roman" w:hAnsi="Times New Roman"/>
          <w:sz w:val="28"/>
          <w:szCs w:val="28"/>
        </w:rPr>
        <w:t xml:space="preserve"> Несмотря на то, что за последние годы сократилась естественная убыль населения</w:t>
      </w:r>
      <w:r w:rsidR="0061570C">
        <w:rPr>
          <w:rFonts w:ascii="Times New Roman" w:hAnsi="Times New Roman"/>
          <w:sz w:val="28"/>
          <w:szCs w:val="28"/>
        </w:rPr>
        <w:t>, высокой</w:t>
      </w:r>
      <w:r w:rsidRPr="00A34FE2">
        <w:rPr>
          <w:rFonts w:ascii="Times New Roman" w:hAnsi="Times New Roman"/>
          <w:sz w:val="28"/>
          <w:szCs w:val="28"/>
        </w:rPr>
        <w:t xml:space="preserve"> </w:t>
      </w:r>
      <w:r w:rsidR="0061570C">
        <w:rPr>
          <w:rFonts w:ascii="Times New Roman" w:hAnsi="Times New Roman"/>
          <w:sz w:val="28"/>
          <w:szCs w:val="28"/>
        </w:rPr>
        <w:t>о</w:t>
      </w:r>
      <w:r w:rsidRPr="00A34FE2">
        <w:rPr>
          <w:rFonts w:ascii="Times New Roman" w:hAnsi="Times New Roman"/>
          <w:sz w:val="28"/>
          <w:szCs w:val="28"/>
        </w:rPr>
        <w:t xml:space="preserve">стается миграционная убыль населения, которая составляет порядка </w:t>
      </w:r>
      <w:r w:rsidR="0061570C">
        <w:rPr>
          <w:rFonts w:ascii="Times New Roman" w:hAnsi="Times New Roman"/>
          <w:color w:val="000000" w:themeColor="text1"/>
          <w:sz w:val="28"/>
          <w:szCs w:val="28"/>
        </w:rPr>
        <w:t>300</w:t>
      </w:r>
      <w:r w:rsidR="00AC6696" w:rsidRPr="00A34FE2">
        <w:rPr>
          <w:rFonts w:ascii="Times New Roman" w:hAnsi="Times New Roman"/>
          <w:sz w:val="28"/>
          <w:szCs w:val="28"/>
        </w:rPr>
        <w:t xml:space="preserve"> </w:t>
      </w:r>
      <w:r w:rsidRPr="00A34FE2">
        <w:rPr>
          <w:rFonts w:ascii="Times New Roman" w:hAnsi="Times New Roman"/>
          <w:sz w:val="28"/>
          <w:szCs w:val="28"/>
        </w:rPr>
        <w:t>человек ежегодно.</w:t>
      </w:r>
      <w:r w:rsidR="002639F6" w:rsidRPr="00A34FE2">
        <w:rPr>
          <w:rFonts w:ascii="Times New Roman" w:hAnsi="Times New Roman"/>
          <w:sz w:val="28"/>
          <w:szCs w:val="28"/>
        </w:rPr>
        <w:t xml:space="preserve"> </w:t>
      </w:r>
      <w:r w:rsidR="00103732">
        <w:rPr>
          <w:rFonts w:ascii="Times New Roman" w:hAnsi="Times New Roman"/>
          <w:sz w:val="28"/>
          <w:szCs w:val="28"/>
        </w:rPr>
        <w:t>По сравнению с 201</w:t>
      </w:r>
      <w:r w:rsidR="0061570C">
        <w:rPr>
          <w:rFonts w:ascii="Times New Roman" w:hAnsi="Times New Roman"/>
          <w:sz w:val="28"/>
          <w:szCs w:val="28"/>
        </w:rPr>
        <w:t>8</w:t>
      </w:r>
      <w:r w:rsidR="00AC6696" w:rsidRPr="00A34FE2">
        <w:rPr>
          <w:rFonts w:ascii="Times New Roman" w:hAnsi="Times New Roman"/>
          <w:sz w:val="28"/>
          <w:szCs w:val="28"/>
        </w:rPr>
        <w:t xml:space="preserve"> годо</w:t>
      </w:r>
      <w:r w:rsidR="00395AE5">
        <w:rPr>
          <w:rFonts w:ascii="Times New Roman" w:hAnsi="Times New Roman"/>
          <w:sz w:val="28"/>
          <w:szCs w:val="28"/>
        </w:rPr>
        <w:t>м миграционная убыль увеличилась</w:t>
      </w:r>
      <w:r w:rsidR="00AC6696" w:rsidRPr="00A34FE2">
        <w:rPr>
          <w:rFonts w:ascii="Times New Roman" w:hAnsi="Times New Roman"/>
          <w:sz w:val="28"/>
          <w:szCs w:val="28"/>
        </w:rPr>
        <w:t xml:space="preserve"> на </w:t>
      </w:r>
      <w:r w:rsidR="0061570C">
        <w:rPr>
          <w:rFonts w:ascii="Times New Roman" w:hAnsi="Times New Roman"/>
          <w:color w:val="000000" w:themeColor="text1"/>
          <w:sz w:val="28"/>
          <w:szCs w:val="28"/>
        </w:rPr>
        <w:t>38</w:t>
      </w:r>
      <w:r w:rsidR="00AC6696" w:rsidRPr="00A34FE2">
        <w:rPr>
          <w:rFonts w:ascii="Times New Roman" w:hAnsi="Times New Roman"/>
          <w:sz w:val="28"/>
          <w:szCs w:val="28"/>
        </w:rPr>
        <w:t xml:space="preserve"> человек</w:t>
      </w:r>
      <w:r w:rsidR="00395AE5">
        <w:rPr>
          <w:rFonts w:ascii="Times New Roman" w:hAnsi="Times New Roman"/>
          <w:sz w:val="28"/>
          <w:szCs w:val="28"/>
        </w:rPr>
        <w:t>а</w:t>
      </w:r>
      <w:r w:rsidR="00AC6696" w:rsidRPr="00A34FE2">
        <w:rPr>
          <w:rFonts w:ascii="Times New Roman" w:hAnsi="Times New Roman"/>
          <w:sz w:val="28"/>
          <w:szCs w:val="28"/>
        </w:rPr>
        <w:t>.</w:t>
      </w:r>
    </w:p>
    <w:p w:rsidR="00360B9A" w:rsidRPr="00A34FE2" w:rsidRDefault="00360B9A" w:rsidP="008E38FF">
      <w:pPr>
        <w:pStyle w:val="a5"/>
        <w:spacing w:after="0" w:line="240" w:lineRule="auto"/>
        <w:ind w:left="0" w:firstLine="644"/>
        <w:jc w:val="both"/>
        <w:rPr>
          <w:rFonts w:ascii="Times New Roman" w:hAnsi="Times New Roman"/>
          <w:b/>
          <w:sz w:val="28"/>
          <w:szCs w:val="28"/>
        </w:rPr>
      </w:pPr>
      <w:r w:rsidRPr="00A34FE2">
        <w:rPr>
          <w:rFonts w:ascii="Times New Roman" w:hAnsi="Times New Roman"/>
          <w:sz w:val="28"/>
          <w:szCs w:val="28"/>
        </w:rPr>
        <w:lastRenderedPageBreak/>
        <w:t>В настоящее время Шилкинский район относится к числу муниципальных образований, в которых население сокращается за счет превышения миграционной убыли над естественной убылью. Исходя из тенденций предыдущих лет, спрогнозировано сокращение дальнейшего снижения  численности населения в силу нерешительности населения по смене места жительства в связи со сложной экономической ситуац</w:t>
      </w:r>
      <w:r w:rsidR="00EE08BA" w:rsidRPr="00A34FE2">
        <w:rPr>
          <w:rFonts w:ascii="Times New Roman" w:hAnsi="Times New Roman"/>
          <w:sz w:val="28"/>
          <w:szCs w:val="28"/>
        </w:rPr>
        <w:t>ией в стране на период до 20</w:t>
      </w:r>
      <w:r w:rsidR="00303A2F">
        <w:rPr>
          <w:rFonts w:ascii="Times New Roman" w:hAnsi="Times New Roman"/>
          <w:sz w:val="28"/>
          <w:szCs w:val="28"/>
        </w:rPr>
        <w:t>21</w:t>
      </w:r>
      <w:r w:rsidR="00C95952" w:rsidRPr="00A34FE2">
        <w:rPr>
          <w:rFonts w:ascii="Times New Roman" w:hAnsi="Times New Roman"/>
          <w:sz w:val="28"/>
          <w:szCs w:val="28"/>
        </w:rPr>
        <w:t xml:space="preserve"> </w:t>
      </w:r>
      <w:r w:rsidRPr="00A34FE2">
        <w:rPr>
          <w:rFonts w:ascii="Times New Roman" w:hAnsi="Times New Roman"/>
          <w:sz w:val="28"/>
          <w:szCs w:val="28"/>
        </w:rPr>
        <w:t>года.</w:t>
      </w:r>
    </w:p>
    <w:p w:rsidR="008F47B9" w:rsidRPr="00A34FE2" w:rsidRDefault="008F47B9" w:rsidP="008F47B9">
      <w:pPr>
        <w:pStyle w:val="a3"/>
        <w:jc w:val="both"/>
        <w:rPr>
          <w:rFonts w:ascii="Times New Roman" w:hAnsi="Times New Roman"/>
          <w:b/>
          <w:sz w:val="28"/>
          <w:szCs w:val="28"/>
        </w:rPr>
      </w:pPr>
      <w:r w:rsidRPr="00A34FE2">
        <w:rPr>
          <w:rFonts w:ascii="Times New Roman" w:hAnsi="Times New Roman"/>
          <w:b/>
          <w:sz w:val="28"/>
          <w:szCs w:val="28"/>
        </w:rPr>
        <w:t xml:space="preserve">         Электрическая энергия </w:t>
      </w:r>
    </w:p>
    <w:p w:rsidR="008F47B9" w:rsidRPr="00A34FE2" w:rsidRDefault="008F47B9" w:rsidP="008F47B9">
      <w:pPr>
        <w:pStyle w:val="a3"/>
        <w:jc w:val="both"/>
        <w:rPr>
          <w:rFonts w:ascii="Times New Roman" w:hAnsi="Times New Roman"/>
          <w:b/>
          <w:sz w:val="28"/>
          <w:szCs w:val="28"/>
        </w:rPr>
      </w:pPr>
      <w:r w:rsidRPr="00A34FE2">
        <w:rPr>
          <w:rFonts w:ascii="Times New Roman" w:hAnsi="Times New Roman"/>
          <w:b/>
          <w:sz w:val="28"/>
          <w:szCs w:val="28"/>
        </w:rPr>
        <w:t xml:space="preserve">         Тепловая энергия</w:t>
      </w:r>
    </w:p>
    <w:p w:rsidR="008F47B9" w:rsidRPr="00A34FE2" w:rsidRDefault="008F47B9" w:rsidP="008F47B9">
      <w:pPr>
        <w:pStyle w:val="a3"/>
        <w:jc w:val="both"/>
        <w:rPr>
          <w:rFonts w:ascii="Times New Roman" w:hAnsi="Times New Roman"/>
          <w:b/>
          <w:sz w:val="28"/>
          <w:szCs w:val="28"/>
        </w:rPr>
      </w:pPr>
      <w:r w:rsidRPr="00A34FE2">
        <w:rPr>
          <w:rFonts w:ascii="Times New Roman" w:hAnsi="Times New Roman"/>
          <w:b/>
          <w:sz w:val="28"/>
          <w:szCs w:val="28"/>
        </w:rPr>
        <w:t xml:space="preserve">          Горячая вода</w:t>
      </w:r>
    </w:p>
    <w:p w:rsidR="008F47B9" w:rsidRPr="00A34FE2" w:rsidRDefault="008F47B9" w:rsidP="008F47B9">
      <w:pPr>
        <w:pStyle w:val="a3"/>
        <w:jc w:val="both"/>
        <w:rPr>
          <w:rFonts w:ascii="Times New Roman" w:hAnsi="Times New Roman"/>
          <w:b/>
          <w:sz w:val="28"/>
          <w:szCs w:val="28"/>
        </w:rPr>
      </w:pPr>
      <w:r w:rsidRPr="00A34FE2">
        <w:rPr>
          <w:rFonts w:ascii="Times New Roman" w:hAnsi="Times New Roman"/>
          <w:b/>
          <w:sz w:val="28"/>
          <w:szCs w:val="28"/>
        </w:rPr>
        <w:t xml:space="preserve">          Холодная вода</w:t>
      </w:r>
    </w:p>
    <w:p w:rsidR="008F47B9" w:rsidRPr="00A34FE2" w:rsidRDefault="008F47B9" w:rsidP="008F47B9">
      <w:pPr>
        <w:pStyle w:val="a3"/>
        <w:jc w:val="both"/>
        <w:rPr>
          <w:rFonts w:ascii="Times New Roman" w:hAnsi="Times New Roman"/>
          <w:b/>
          <w:sz w:val="28"/>
          <w:szCs w:val="28"/>
        </w:rPr>
      </w:pPr>
      <w:r w:rsidRPr="00A34FE2">
        <w:rPr>
          <w:rFonts w:ascii="Times New Roman" w:hAnsi="Times New Roman"/>
          <w:b/>
          <w:sz w:val="28"/>
          <w:szCs w:val="28"/>
        </w:rPr>
        <w:t xml:space="preserve">          Природный газ</w:t>
      </w:r>
    </w:p>
    <w:p w:rsidR="008F47B9" w:rsidRPr="00A34FE2" w:rsidRDefault="008F47B9" w:rsidP="008F47B9">
      <w:pPr>
        <w:pStyle w:val="a3"/>
        <w:jc w:val="both"/>
        <w:rPr>
          <w:rFonts w:ascii="Times New Roman" w:hAnsi="Times New Roman"/>
          <w:sz w:val="28"/>
          <w:szCs w:val="28"/>
        </w:rPr>
      </w:pPr>
      <w:r w:rsidRPr="00A34FE2">
        <w:rPr>
          <w:rFonts w:ascii="Times New Roman" w:hAnsi="Times New Roman"/>
          <w:sz w:val="28"/>
          <w:szCs w:val="28"/>
        </w:rPr>
        <w:tab/>
        <w:t xml:space="preserve">Удельная величина потребления энергетических ресурсов в многоквартирных домах уменьшается из-за установки  </w:t>
      </w:r>
      <w:proofErr w:type="spellStart"/>
      <w:r w:rsidRPr="00A34FE2">
        <w:rPr>
          <w:rFonts w:ascii="Times New Roman" w:hAnsi="Times New Roman"/>
          <w:sz w:val="28"/>
          <w:szCs w:val="28"/>
        </w:rPr>
        <w:t>общедомовых</w:t>
      </w:r>
      <w:proofErr w:type="spellEnd"/>
      <w:r w:rsidRPr="00A34FE2">
        <w:rPr>
          <w:rFonts w:ascii="Times New Roman" w:hAnsi="Times New Roman"/>
          <w:sz w:val="28"/>
          <w:szCs w:val="28"/>
        </w:rPr>
        <w:t xml:space="preserve">  и индивидуальных приборов  учета коммунальных ресурсов. </w:t>
      </w:r>
    </w:p>
    <w:p w:rsidR="008F47B9" w:rsidRPr="006105A8" w:rsidRDefault="008F47B9" w:rsidP="008F47B9">
      <w:pPr>
        <w:pStyle w:val="a3"/>
        <w:jc w:val="both"/>
        <w:rPr>
          <w:rFonts w:ascii="Times New Roman" w:hAnsi="Times New Roman"/>
          <w:sz w:val="24"/>
          <w:szCs w:val="24"/>
        </w:rPr>
      </w:pPr>
      <w:r w:rsidRPr="00A34FE2">
        <w:rPr>
          <w:rFonts w:ascii="Times New Roman" w:hAnsi="Times New Roman"/>
          <w:sz w:val="28"/>
          <w:szCs w:val="28"/>
        </w:rPr>
        <w:tab/>
        <w:t xml:space="preserve"> Главной задачей </w:t>
      </w:r>
      <w:proofErr w:type="spellStart"/>
      <w:r w:rsidRPr="00A34FE2">
        <w:rPr>
          <w:rFonts w:ascii="Times New Roman" w:hAnsi="Times New Roman"/>
          <w:sz w:val="28"/>
          <w:szCs w:val="28"/>
        </w:rPr>
        <w:t>ресурсоснабжающих</w:t>
      </w:r>
      <w:proofErr w:type="spellEnd"/>
      <w:r w:rsidRPr="00A34FE2">
        <w:rPr>
          <w:rFonts w:ascii="Times New Roman" w:hAnsi="Times New Roman"/>
          <w:sz w:val="28"/>
          <w:szCs w:val="28"/>
        </w:rPr>
        <w:t xml:space="preserve"> организаций является снижение потребления энергетических ресурсов за счет установки приборов учета, сокращения потерь ресурсов.</w:t>
      </w:r>
      <w:r w:rsidRPr="00A34FE2">
        <w:rPr>
          <w:rFonts w:ascii="Times New Roman" w:hAnsi="Times New Roman"/>
          <w:sz w:val="28"/>
          <w:szCs w:val="28"/>
        </w:rPr>
        <w:tab/>
      </w:r>
      <w:r w:rsidR="00CE5D89">
        <w:rPr>
          <w:rFonts w:ascii="Times New Roman" w:hAnsi="Times New Roman"/>
          <w:sz w:val="28"/>
          <w:szCs w:val="28"/>
        </w:rPr>
        <w:t xml:space="preserve"> </w:t>
      </w:r>
      <w:r w:rsidRPr="00A34FE2">
        <w:rPr>
          <w:rFonts w:ascii="Times New Roman" w:hAnsi="Times New Roman"/>
          <w:sz w:val="28"/>
          <w:szCs w:val="28"/>
        </w:rPr>
        <w:t xml:space="preserve">Для улучшения качества предоставляемых населению услуг ежегодно проводится капитальный ремонт тепловых сетей, сетей водоснабжения и водоотведения, электрических сетей. </w:t>
      </w:r>
      <w:r w:rsidRPr="00DB1F7A">
        <w:rPr>
          <w:rFonts w:ascii="Times New Roman" w:hAnsi="Times New Roman"/>
          <w:sz w:val="28"/>
          <w:szCs w:val="28"/>
        </w:rPr>
        <w:t>Мероприятия по подготовке систем коммунальной инфраструктуры поселений к осенне-зимнему  периоду выполнены в рамках соглашений  о предоставлении субсидий  в 2019 году из бюджета Забайкальского края  в 14 поселениях района  объемом 37516,3 тыс.рублей. Освоено  субсидий краевого бюджета- 35640,8    тыс.руб., средств местных бюджетов посе</w:t>
      </w:r>
      <w:r>
        <w:rPr>
          <w:rFonts w:ascii="Times New Roman" w:hAnsi="Times New Roman"/>
          <w:sz w:val="28"/>
          <w:szCs w:val="28"/>
        </w:rPr>
        <w:t xml:space="preserve">лений </w:t>
      </w:r>
      <w:r w:rsidRPr="00DB1F7A">
        <w:rPr>
          <w:rFonts w:ascii="Times New Roman" w:hAnsi="Times New Roman"/>
          <w:sz w:val="28"/>
          <w:szCs w:val="28"/>
        </w:rPr>
        <w:t xml:space="preserve">1875,8 тыс.рублей (5% от выполненных работ). Проведены  следующие работы: заменены пять котлов на котельных </w:t>
      </w:r>
      <w:proofErr w:type="spellStart"/>
      <w:r w:rsidRPr="00DB1F7A">
        <w:rPr>
          <w:rFonts w:ascii="Times New Roman" w:hAnsi="Times New Roman"/>
          <w:sz w:val="28"/>
          <w:szCs w:val="28"/>
        </w:rPr>
        <w:t>с.Казаново</w:t>
      </w:r>
      <w:proofErr w:type="spellEnd"/>
      <w:r w:rsidRPr="00DB1F7A">
        <w:rPr>
          <w:rFonts w:ascii="Times New Roman" w:hAnsi="Times New Roman"/>
          <w:sz w:val="28"/>
          <w:szCs w:val="28"/>
        </w:rPr>
        <w:t xml:space="preserve">, г.Шилка, </w:t>
      </w:r>
      <w:proofErr w:type="spellStart"/>
      <w:r w:rsidRPr="00DB1F7A">
        <w:rPr>
          <w:rFonts w:ascii="Times New Roman" w:hAnsi="Times New Roman"/>
          <w:sz w:val="28"/>
          <w:szCs w:val="28"/>
        </w:rPr>
        <w:t>с.Усть-Теленгуй</w:t>
      </w:r>
      <w:proofErr w:type="spellEnd"/>
      <w:r w:rsidRPr="00DB1F7A">
        <w:rPr>
          <w:rFonts w:ascii="Times New Roman" w:hAnsi="Times New Roman"/>
          <w:sz w:val="28"/>
          <w:szCs w:val="28"/>
        </w:rPr>
        <w:t xml:space="preserve">, </w:t>
      </w:r>
      <w:proofErr w:type="spellStart"/>
      <w:r w:rsidRPr="00DB1F7A">
        <w:rPr>
          <w:rFonts w:ascii="Times New Roman" w:hAnsi="Times New Roman"/>
          <w:sz w:val="28"/>
          <w:szCs w:val="28"/>
        </w:rPr>
        <w:t>с.Размахнино</w:t>
      </w:r>
      <w:proofErr w:type="spellEnd"/>
      <w:r w:rsidRPr="00DB1F7A">
        <w:rPr>
          <w:rFonts w:ascii="Times New Roman" w:hAnsi="Times New Roman"/>
          <w:sz w:val="28"/>
          <w:szCs w:val="28"/>
        </w:rPr>
        <w:t xml:space="preserve">;  приобретено и установлено оборудование на котельных г.Шилка; заменены насосные агрегаты на  водозаборе «Ингода» г.п.Первомайский, на насосной Шилка, на  котельной №9 и на КНС г.Шилка,   отремонтировано и заменено 3009 м  тепловых и водопроводных сетей на участках г.Шилка, п.Первомайский, п.Холбон, </w:t>
      </w:r>
      <w:proofErr w:type="spellStart"/>
      <w:r w:rsidRPr="00DB1F7A">
        <w:rPr>
          <w:rFonts w:ascii="Times New Roman" w:hAnsi="Times New Roman"/>
          <w:sz w:val="28"/>
          <w:szCs w:val="28"/>
        </w:rPr>
        <w:t>с.Ононское</w:t>
      </w:r>
      <w:proofErr w:type="spellEnd"/>
      <w:r w:rsidRPr="00DB1F7A">
        <w:rPr>
          <w:rFonts w:ascii="Times New Roman" w:hAnsi="Times New Roman"/>
          <w:sz w:val="28"/>
          <w:szCs w:val="28"/>
        </w:rPr>
        <w:t xml:space="preserve">; заменены 1760 м напорного коллектора  водоотведения в г.Шилка, ремонт котлов  </w:t>
      </w:r>
      <w:proofErr w:type="spellStart"/>
      <w:r w:rsidRPr="00DB1F7A">
        <w:rPr>
          <w:rFonts w:ascii="Times New Roman" w:hAnsi="Times New Roman"/>
          <w:sz w:val="28"/>
          <w:szCs w:val="28"/>
        </w:rPr>
        <w:t>электрокотельной</w:t>
      </w:r>
      <w:proofErr w:type="spellEnd"/>
      <w:r w:rsidRPr="00DB1F7A">
        <w:rPr>
          <w:rFonts w:ascii="Times New Roman" w:hAnsi="Times New Roman"/>
          <w:sz w:val="28"/>
          <w:szCs w:val="28"/>
        </w:rPr>
        <w:t xml:space="preserve"> п.Холбон,  ремонтно-восстановительные работы 600 м водовода п.Холбон; ремонт расширительного бака котельной </w:t>
      </w:r>
      <w:proofErr w:type="spellStart"/>
      <w:r w:rsidRPr="00DB1F7A">
        <w:rPr>
          <w:rFonts w:ascii="Times New Roman" w:hAnsi="Times New Roman"/>
          <w:sz w:val="28"/>
          <w:szCs w:val="28"/>
        </w:rPr>
        <w:t>с.Чирон</w:t>
      </w:r>
      <w:proofErr w:type="spellEnd"/>
      <w:r w:rsidRPr="00DB1F7A">
        <w:rPr>
          <w:rFonts w:ascii="Times New Roman" w:hAnsi="Times New Roman"/>
          <w:sz w:val="28"/>
          <w:szCs w:val="28"/>
        </w:rPr>
        <w:t>, а также администрациями  восьми поселений закуплено оборудование на водозаборные скважины, в том числе насосы ЭЦВ 6-19 шт. и  ЭКО 5- 1 шт</w:t>
      </w:r>
      <w:r w:rsidRPr="00DB1F7A">
        <w:rPr>
          <w:rFonts w:ascii="Times New Roman" w:hAnsi="Times New Roman"/>
          <w:b/>
          <w:sz w:val="28"/>
          <w:szCs w:val="28"/>
        </w:rPr>
        <w:t xml:space="preserve">. </w:t>
      </w:r>
    </w:p>
    <w:p w:rsidR="008F47B9" w:rsidRPr="00A34FE2" w:rsidRDefault="008F47B9" w:rsidP="008F47B9">
      <w:pPr>
        <w:pStyle w:val="a3"/>
        <w:jc w:val="both"/>
        <w:rPr>
          <w:rFonts w:ascii="Times New Roman" w:hAnsi="Times New Roman"/>
          <w:sz w:val="28"/>
          <w:szCs w:val="28"/>
        </w:rPr>
      </w:pPr>
      <w:r w:rsidRPr="00A34FE2">
        <w:rPr>
          <w:rFonts w:ascii="Times New Roman" w:hAnsi="Times New Roman"/>
          <w:sz w:val="28"/>
          <w:szCs w:val="28"/>
        </w:rPr>
        <w:t xml:space="preserve">        </w:t>
      </w:r>
      <w:r w:rsidR="001E17F5">
        <w:rPr>
          <w:rFonts w:ascii="Times New Roman" w:hAnsi="Times New Roman"/>
          <w:b/>
          <w:sz w:val="28"/>
          <w:szCs w:val="28"/>
        </w:rPr>
        <w:t>39</w:t>
      </w:r>
      <w:r w:rsidRPr="00A34FE2">
        <w:rPr>
          <w:rFonts w:ascii="Times New Roman" w:hAnsi="Times New Roman"/>
          <w:b/>
          <w:sz w:val="28"/>
          <w:szCs w:val="28"/>
        </w:rPr>
        <w:t>. Удельная величина потребления энергетических ресурсов муниципальными бюджетными учреждениями:</w:t>
      </w:r>
    </w:p>
    <w:p w:rsidR="008F47B9" w:rsidRPr="00A34FE2" w:rsidRDefault="008F47B9" w:rsidP="008F47B9">
      <w:pPr>
        <w:pStyle w:val="a5"/>
        <w:spacing w:after="0" w:line="240" w:lineRule="auto"/>
        <w:jc w:val="both"/>
        <w:rPr>
          <w:rFonts w:ascii="Times New Roman" w:hAnsi="Times New Roman"/>
          <w:b/>
          <w:sz w:val="28"/>
          <w:szCs w:val="28"/>
        </w:rPr>
      </w:pPr>
      <w:r w:rsidRPr="00A34FE2">
        <w:rPr>
          <w:rFonts w:ascii="Times New Roman" w:hAnsi="Times New Roman"/>
          <w:b/>
          <w:sz w:val="28"/>
          <w:szCs w:val="28"/>
        </w:rPr>
        <w:t xml:space="preserve">Электрическая энергия </w:t>
      </w:r>
    </w:p>
    <w:p w:rsidR="008F47B9" w:rsidRPr="00A34FE2" w:rsidRDefault="008F47B9" w:rsidP="008F47B9">
      <w:pPr>
        <w:pStyle w:val="a5"/>
        <w:spacing w:after="0" w:line="240" w:lineRule="auto"/>
        <w:jc w:val="both"/>
        <w:rPr>
          <w:rFonts w:ascii="Times New Roman" w:hAnsi="Times New Roman"/>
          <w:b/>
          <w:sz w:val="28"/>
          <w:szCs w:val="28"/>
        </w:rPr>
      </w:pPr>
      <w:r w:rsidRPr="00A34FE2">
        <w:rPr>
          <w:rFonts w:ascii="Times New Roman" w:hAnsi="Times New Roman"/>
          <w:b/>
          <w:sz w:val="28"/>
          <w:szCs w:val="28"/>
        </w:rPr>
        <w:t>Тепловая энергия</w:t>
      </w:r>
    </w:p>
    <w:p w:rsidR="008F47B9" w:rsidRPr="00A34FE2" w:rsidRDefault="008F47B9" w:rsidP="008F47B9">
      <w:pPr>
        <w:pStyle w:val="a5"/>
        <w:spacing w:after="0" w:line="240" w:lineRule="auto"/>
        <w:jc w:val="both"/>
        <w:rPr>
          <w:rFonts w:ascii="Times New Roman" w:hAnsi="Times New Roman"/>
          <w:b/>
          <w:sz w:val="28"/>
          <w:szCs w:val="28"/>
        </w:rPr>
      </w:pPr>
      <w:r w:rsidRPr="00A34FE2">
        <w:rPr>
          <w:rFonts w:ascii="Times New Roman" w:hAnsi="Times New Roman"/>
          <w:b/>
          <w:sz w:val="28"/>
          <w:szCs w:val="28"/>
        </w:rPr>
        <w:t>Горячая вода</w:t>
      </w:r>
    </w:p>
    <w:p w:rsidR="008F47B9" w:rsidRPr="00A34FE2" w:rsidRDefault="008F47B9" w:rsidP="008F47B9">
      <w:pPr>
        <w:pStyle w:val="a5"/>
        <w:spacing w:after="0" w:line="240" w:lineRule="auto"/>
        <w:jc w:val="both"/>
        <w:rPr>
          <w:rFonts w:ascii="Times New Roman" w:hAnsi="Times New Roman"/>
          <w:b/>
          <w:sz w:val="28"/>
          <w:szCs w:val="28"/>
        </w:rPr>
      </w:pPr>
      <w:r w:rsidRPr="00A34FE2">
        <w:rPr>
          <w:rFonts w:ascii="Times New Roman" w:hAnsi="Times New Roman"/>
          <w:b/>
          <w:sz w:val="28"/>
          <w:szCs w:val="28"/>
        </w:rPr>
        <w:t>Холодная вода</w:t>
      </w:r>
    </w:p>
    <w:p w:rsidR="008F47B9" w:rsidRPr="00A34FE2" w:rsidRDefault="008F47B9" w:rsidP="008F47B9">
      <w:pPr>
        <w:pStyle w:val="a5"/>
        <w:spacing w:after="0" w:line="240" w:lineRule="auto"/>
        <w:jc w:val="both"/>
        <w:rPr>
          <w:rFonts w:ascii="Times New Roman" w:hAnsi="Times New Roman"/>
          <w:b/>
          <w:sz w:val="28"/>
          <w:szCs w:val="28"/>
        </w:rPr>
      </w:pPr>
      <w:r w:rsidRPr="00A34FE2">
        <w:rPr>
          <w:rFonts w:ascii="Times New Roman" w:hAnsi="Times New Roman"/>
          <w:b/>
          <w:sz w:val="28"/>
          <w:szCs w:val="28"/>
        </w:rPr>
        <w:t>Природный газ</w:t>
      </w:r>
    </w:p>
    <w:p w:rsidR="008F47B9" w:rsidRPr="00950744" w:rsidRDefault="008F47B9" w:rsidP="008F47B9">
      <w:pPr>
        <w:pStyle w:val="a3"/>
        <w:ind w:firstLine="567"/>
        <w:jc w:val="both"/>
        <w:rPr>
          <w:rFonts w:ascii="Times New Roman" w:hAnsi="Times New Roman"/>
          <w:sz w:val="28"/>
          <w:szCs w:val="28"/>
        </w:rPr>
      </w:pPr>
      <w:r w:rsidRPr="00A34FE2">
        <w:rPr>
          <w:rFonts w:ascii="Times New Roman" w:hAnsi="Times New Roman"/>
        </w:rPr>
        <w:lastRenderedPageBreak/>
        <w:tab/>
      </w:r>
      <w:r w:rsidRPr="00950744">
        <w:rPr>
          <w:rFonts w:ascii="Times New Roman" w:hAnsi="Times New Roman"/>
          <w:sz w:val="28"/>
          <w:szCs w:val="28"/>
        </w:rPr>
        <w:t xml:space="preserve">В рамках реализации муниципальной программы </w:t>
      </w:r>
      <w:r w:rsidRPr="00950744">
        <w:rPr>
          <w:rFonts w:ascii="Times New Roman" w:hAnsi="Times New Roman"/>
          <w:b/>
          <w:bCs/>
          <w:sz w:val="28"/>
          <w:szCs w:val="28"/>
        </w:rPr>
        <w:t>«</w:t>
      </w:r>
      <w:r w:rsidRPr="00950744">
        <w:rPr>
          <w:rFonts w:ascii="Times New Roman" w:hAnsi="Times New Roman"/>
          <w:bCs/>
          <w:sz w:val="28"/>
          <w:szCs w:val="28"/>
        </w:rPr>
        <w:t>Энергосбережение и повышение энергетической эффективности в муниципальном районе «Шилкинский район» (2018–2022 годы)»</w:t>
      </w:r>
      <w:r w:rsidRPr="00950744">
        <w:rPr>
          <w:rFonts w:ascii="Times New Roman" w:hAnsi="Times New Roman"/>
          <w:sz w:val="28"/>
          <w:szCs w:val="28"/>
        </w:rPr>
        <w:t xml:space="preserve">  закуплены приборы учета тепловой энергии в шести бюджетных образовательных учреждениях, израсходовано средств  районного бюджета 1610,9 тыс.рублей.</w:t>
      </w:r>
    </w:p>
    <w:p w:rsidR="008F47B9" w:rsidRPr="00A34FE2" w:rsidRDefault="008F47B9" w:rsidP="008F47B9">
      <w:pPr>
        <w:pStyle w:val="a3"/>
        <w:jc w:val="both"/>
        <w:rPr>
          <w:rFonts w:ascii="Times New Roman" w:hAnsi="Times New Roman"/>
          <w:sz w:val="28"/>
          <w:szCs w:val="28"/>
        </w:rPr>
      </w:pPr>
      <w:r w:rsidRPr="00A34FE2">
        <w:rPr>
          <w:rFonts w:ascii="Times New Roman" w:hAnsi="Times New Roman"/>
          <w:sz w:val="28"/>
          <w:szCs w:val="28"/>
        </w:rPr>
        <w:tab/>
        <w:t xml:space="preserve">Проведение всех перечисленных мероприятий приводит к поэтапному снижению потребления энергетических ресурсов. </w:t>
      </w:r>
    </w:p>
    <w:p w:rsidR="008F47B9" w:rsidRPr="00A34FE2" w:rsidRDefault="008F47B9" w:rsidP="008F47B9">
      <w:pPr>
        <w:pStyle w:val="a3"/>
        <w:jc w:val="both"/>
        <w:rPr>
          <w:rFonts w:ascii="Times New Roman" w:hAnsi="Times New Roman"/>
          <w:sz w:val="28"/>
          <w:szCs w:val="28"/>
        </w:rPr>
      </w:pPr>
      <w:r w:rsidRPr="00A34FE2">
        <w:rPr>
          <w:rFonts w:ascii="Times New Roman" w:hAnsi="Times New Roman"/>
          <w:sz w:val="28"/>
          <w:szCs w:val="28"/>
        </w:rPr>
        <w:tab/>
        <w:t xml:space="preserve">Удельная величина потребления электрической энергии и холодной воды муниципальными бюджетными учреждениями увеличивается за счет снижения численности жителей района. </w:t>
      </w:r>
    </w:p>
    <w:p w:rsidR="008F47B9" w:rsidRPr="00A34FE2" w:rsidRDefault="008F47B9" w:rsidP="008F47B9">
      <w:pPr>
        <w:pStyle w:val="a3"/>
        <w:jc w:val="both"/>
        <w:rPr>
          <w:rFonts w:ascii="Times New Roman" w:hAnsi="Times New Roman"/>
          <w:sz w:val="28"/>
          <w:szCs w:val="28"/>
        </w:rPr>
      </w:pPr>
    </w:p>
    <w:p w:rsidR="002D4EAB" w:rsidRPr="00A34FE2" w:rsidRDefault="002D4EAB" w:rsidP="008E38FF">
      <w:pPr>
        <w:pStyle w:val="a3"/>
        <w:jc w:val="both"/>
        <w:rPr>
          <w:rFonts w:ascii="Times New Roman" w:hAnsi="Times New Roman"/>
          <w:sz w:val="28"/>
          <w:szCs w:val="28"/>
        </w:rPr>
      </w:pPr>
    </w:p>
    <w:p w:rsidR="001E17F5" w:rsidRDefault="001E17F5" w:rsidP="008E38FF">
      <w:pPr>
        <w:pStyle w:val="a3"/>
        <w:jc w:val="center"/>
        <w:rPr>
          <w:rFonts w:ascii="Times New Roman" w:hAnsi="Times New Roman"/>
          <w:b/>
          <w:sz w:val="28"/>
          <w:szCs w:val="28"/>
        </w:rPr>
      </w:pPr>
    </w:p>
    <w:p w:rsidR="001E17F5" w:rsidRDefault="001E17F5" w:rsidP="008E38FF">
      <w:pPr>
        <w:pStyle w:val="a3"/>
        <w:jc w:val="center"/>
        <w:rPr>
          <w:rFonts w:ascii="Times New Roman" w:hAnsi="Times New Roman"/>
          <w:b/>
          <w:sz w:val="28"/>
          <w:szCs w:val="28"/>
        </w:rPr>
      </w:pPr>
    </w:p>
    <w:p w:rsidR="001E17F5" w:rsidRDefault="001E17F5" w:rsidP="008E38FF">
      <w:pPr>
        <w:pStyle w:val="a3"/>
        <w:jc w:val="center"/>
        <w:rPr>
          <w:rFonts w:ascii="Times New Roman" w:hAnsi="Times New Roman"/>
          <w:b/>
          <w:sz w:val="28"/>
          <w:szCs w:val="28"/>
        </w:rPr>
      </w:pPr>
    </w:p>
    <w:p w:rsidR="001E17F5" w:rsidRDefault="001E17F5" w:rsidP="008E38FF">
      <w:pPr>
        <w:pStyle w:val="a3"/>
        <w:jc w:val="center"/>
        <w:rPr>
          <w:rFonts w:ascii="Times New Roman" w:hAnsi="Times New Roman"/>
          <w:b/>
          <w:sz w:val="28"/>
          <w:szCs w:val="28"/>
        </w:rPr>
      </w:pPr>
    </w:p>
    <w:p w:rsidR="001E17F5" w:rsidRDefault="001E17F5" w:rsidP="008E38FF">
      <w:pPr>
        <w:pStyle w:val="a3"/>
        <w:jc w:val="center"/>
        <w:rPr>
          <w:rFonts w:ascii="Times New Roman" w:hAnsi="Times New Roman"/>
          <w:b/>
          <w:sz w:val="28"/>
          <w:szCs w:val="28"/>
        </w:rPr>
      </w:pPr>
    </w:p>
    <w:p w:rsidR="001E17F5" w:rsidRDefault="001E17F5" w:rsidP="008E38FF">
      <w:pPr>
        <w:pStyle w:val="a3"/>
        <w:jc w:val="center"/>
        <w:rPr>
          <w:rFonts w:ascii="Times New Roman" w:hAnsi="Times New Roman"/>
          <w:b/>
          <w:sz w:val="28"/>
          <w:szCs w:val="28"/>
        </w:rPr>
      </w:pPr>
    </w:p>
    <w:p w:rsidR="001E17F5" w:rsidRDefault="001E17F5" w:rsidP="008E38FF">
      <w:pPr>
        <w:pStyle w:val="a3"/>
        <w:jc w:val="center"/>
        <w:rPr>
          <w:rFonts w:ascii="Times New Roman" w:hAnsi="Times New Roman"/>
          <w:b/>
          <w:sz w:val="28"/>
          <w:szCs w:val="28"/>
        </w:rPr>
      </w:pPr>
    </w:p>
    <w:p w:rsidR="001E17F5" w:rsidRDefault="001E17F5" w:rsidP="008E38FF">
      <w:pPr>
        <w:pStyle w:val="a3"/>
        <w:jc w:val="center"/>
        <w:rPr>
          <w:rFonts w:ascii="Times New Roman" w:hAnsi="Times New Roman"/>
          <w:b/>
          <w:sz w:val="28"/>
          <w:szCs w:val="28"/>
        </w:rPr>
      </w:pPr>
    </w:p>
    <w:p w:rsidR="001E17F5" w:rsidRDefault="001E17F5" w:rsidP="008E38FF">
      <w:pPr>
        <w:pStyle w:val="a3"/>
        <w:jc w:val="center"/>
        <w:rPr>
          <w:rFonts w:ascii="Times New Roman" w:hAnsi="Times New Roman"/>
          <w:b/>
          <w:sz w:val="28"/>
          <w:szCs w:val="28"/>
        </w:rPr>
      </w:pPr>
    </w:p>
    <w:p w:rsidR="001E17F5" w:rsidRDefault="001E17F5" w:rsidP="008E38FF">
      <w:pPr>
        <w:pStyle w:val="a3"/>
        <w:jc w:val="center"/>
        <w:rPr>
          <w:rFonts w:ascii="Times New Roman" w:hAnsi="Times New Roman"/>
          <w:b/>
          <w:sz w:val="28"/>
          <w:szCs w:val="28"/>
        </w:rPr>
      </w:pPr>
    </w:p>
    <w:p w:rsidR="001E17F5" w:rsidRDefault="001E17F5" w:rsidP="008E38FF">
      <w:pPr>
        <w:pStyle w:val="a3"/>
        <w:jc w:val="center"/>
        <w:rPr>
          <w:rFonts w:ascii="Times New Roman" w:hAnsi="Times New Roman"/>
          <w:b/>
          <w:sz w:val="28"/>
          <w:szCs w:val="28"/>
        </w:rPr>
      </w:pPr>
    </w:p>
    <w:p w:rsidR="001E17F5" w:rsidRDefault="001E17F5" w:rsidP="008E38FF">
      <w:pPr>
        <w:pStyle w:val="a3"/>
        <w:jc w:val="center"/>
        <w:rPr>
          <w:rFonts w:ascii="Times New Roman" w:hAnsi="Times New Roman"/>
          <w:b/>
          <w:sz w:val="28"/>
          <w:szCs w:val="28"/>
        </w:rPr>
      </w:pPr>
    </w:p>
    <w:p w:rsidR="001E17F5" w:rsidRDefault="001E17F5" w:rsidP="008E38FF">
      <w:pPr>
        <w:pStyle w:val="a3"/>
        <w:jc w:val="center"/>
        <w:rPr>
          <w:rFonts w:ascii="Times New Roman" w:hAnsi="Times New Roman"/>
          <w:b/>
          <w:sz w:val="28"/>
          <w:szCs w:val="28"/>
        </w:rPr>
      </w:pPr>
    </w:p>
    <w:p w:rsidR="001E17F5" w:rsidRDefault="001E17F5" w:rsidP="008E38FF">
      <w:pPr>
        <w:pStyle w:val="a3"/>
        <w:jc w:val="center"/>
        <w:rPr>
          <w:rFonts w:ascii="Times New Roman" w:hAnsi="Times New Roman"/>
          <w:b/>
          <w:sz w:val="28"/>
          <w:szCs w:val="28"/>
        </w:rPr>
      </w:pPr>
    </w:p>
    <w:p w:rsidR="001E17F5" w:rsidRDefault="001E17F5" w:rsidP="008E38FF">
      <w:pPr>
        <w:pStyle w:val="a3"/>
        <w:jc w:val="center"/>
        <w:rPr>
          <w:rFonts w:ascii="Times New Roman" w:hAnsi="Times New Roman"/>
          <w:b/>
          <w:sz w:val="28"/>
          <w:szCs w:val="28"/>
        </w:rPr>
      </w:pPr>
    </w:p>
    <w:p w:rsidR="001E17F5" w:rsidRDefault="001E17F5" w:rsidP="008E38FF">
      <w:pPr>
        <w:pStyle w:val="a3"/>
        <w:jc w:val="center"/>
        <w:rPr>
          <w:rFonts w:ascii="Times New Roman" w:hAnsi="Times New Roman"/>
          <w:b/>
          <w:sz w:val="28"/>
          <w:szCs w:val="28"/>
        </w:rPr>
      </w:pPr>
    </w:p>
    <w:p w:rsidR="001E17F5" w:rsidRDefault="001E17F5" w:rsidP="008E38FF">
      <w:pPr>
        <w:pStyle w:val="a3"/>
        <w:jc w:val="center"/>
        <w:rPr>
          <w:rFonts w:ascii="Times New Roman" w:hAnsi="Times New Roman"/>
          <w:b/>
          <w:sz w:val="28"/>
          <w:szCs w:val="28"/>
        </w:rPr>
      </w:pPr>
    </w:p>
    <w:p w:rsidR="001E17F5" w:rsidRDefault="001E17F5" w:rsidP="008E38FF">
      <w:pPr>
        <w:pStyle w:val="a3"/>
        <w:jc w:val="center"/>
        <w:rPr>
          <w:rFonts w:ascii="Times New Roman" w:hAnsi="Times New Roman"/>
          <w:b/>
          <w:sz w:val="28"/>
          <w:szCs w:val="28"/>
        </w:rPr>
      </w:pPr>
    </w:p>
    <w:p w:rsidR="001E17F5" w:rsidRDefault="001E17F5" w:rsidP="008E38FF">
      <w:pPr>
        <w:pStyle w:val="a3"/>
        <w:jc w:val="center"/>
        <w:rPr>
          <w:rFonts w:ascii="Times New Roman" w:hAnsi="Times New Roman"/>
          <w:b/>
          <w:sz w:val="28"/>
          <w:szCs w:val="28"/>
        </w:rPr>
      </w:pPr>
    </w:p>
    <w:p w:rsidR="001E17F5" w:rsidRDefault="001E17F5" w:rsidP="008E38FF">
      <w:pPr>
        <w:pStyle w:val="a3"/>
        <w:jc w:val="center"/>
        <w:rPr>
          <w:rFonts w:ascii="Times New Roman" w:hAnsi="Times New Roman"/>
          <w:b/>
          <w:sz w:val="28"/>
          <w:szCs w:val="28"/>
        </w:rPr>
      </w:pPr>
    </w:p>
    <w:p w:rsidR="001E17F5" w:rsidRDefault="001E17F5" w:rsidP="008E38FF">
      <w:pPr>
        <w:pStyle w:val="a3"/>
        <w:jc w:val="center"/>
        <w:rPr>
          <w:rFonts w:ascii="Times New Roman" w:hAnsi="Times New Roman"/>
          <w:b/>
          <w:sz w:val="28"/>
          <w:szCs w:val="28"/>
        </w:rPr>
      </w:pPr>
    </w:p>
    <w:p w:rsidR="001E17F5" w:rsidRDefault="001E17F5" w:rsidP="008E38FF">
      <w:pPr>
        <w:pStyle w:val="a3"/>
        <w:jc w:val="center"/>
        <w:rPr>
          <w:rFonts w:ascii="Times New Roman" w:hAnsi="Times New Roman"/>
          <w:b/>
          <w:sz w:val="28"/>
          <w:szCs w:val="28"/>
        </w:rPr>
      </w:pPr>
    </w:p>
    <w:p w:rsidR="001E17F5" w:rsidRDefault="001E17F5" w:rsidP="008E38FF">
      <w:pPr>
        <w:pStyle w:val="a3"/>
        <w:jc w:val="center"/>
        <w:rPr>
          <w:rFonts w:ascii="Times New Roman" w:hAnsi="Times New Roman"/>
          <w:b/>
          <w:sz w:val="28"/>
          <w:szCs w:val="28"/>
        </w:rPr>
      </w:pPr>
    </w:p>
    <w:p w:rsidR="001E17F5" w:rsidRDefault="001E17F5" w:rsidP="008E38FF">
      <w:pPr>
        <w:pStyle w:val="a3"/>
        <w:jc w:val="center"/>
        <w:rPr>
          <w:rFonts w:ascii="Times New Roman" w:hAnsi="Times New Roman"/>
          <w:b/>
          <w:sz w:val="28"/>
          <w:szCs w:val="28"/>
        </w:rPr>
      </w:pPr>
    </w:p>
    <w:p w:rsidR="001E17F5" w:rsidRDefault="001E17F5" w:rsidP="008E38FF">
      <w:pPr>
        <w:pStyle w:val="a3"/>
        <w:jc w:val="center"/>
        <w:rPr>
          <w:rFonts w:ascii="Times New Roman" w:hAnsi="Times New Roman"/>
          <w:b/>
          <w:sz w:val="28"/>
          <w:szCs w:val="28"/>
        </w:rPr>
      </w:pPr>
    </w:p>
    <w:p w:rsidR="001E17F5" w:rsidRDefault="001E17F5" w:rsidP="008E38FF">
      <w:pPr>
        <w:pStyle w:val="a3"/>
        <w:jc w:val="center"/>
        <w:rPr>
          <w:rFonts w:ascii="Times New Roman" w:hAnsi="Times New Roman"/>
          <w:b/>
          <w:sz w:val="28"/>
          <w:szCs w:val="28"/>
        </w:rPr>
      </w:pPr>
    </w:p>
    <w:p w:rsidR="001E17F5" w:rsidRDefault="001E17F5" w:rsidP="008E38FF">
      <w:pPr>
        <w:pStyle w:val="a3"/>
        <w:jc w:val="center"/>
        <w:rPr>
          <w:rFonts w:ascii="Times New Roman" w:hAnsi="Times New Roman"/>
          <w:b/>
          <w:sz w:val="28"/>
          <w:szCs w:val="28"/>
        </w:rPr>
      </w:pPr>
    </w:p>
    <w:p w:rsidR="001E17F5" w:rsidRDefault="001E17F5" w:rsidP="008E38FF">
      <w:pPr>
        <w:pStyle w:val="a3"/>
        <w:jc w:val="center"/>
        <w:rPr>
          <w:rFonts w:ascii="Times New Roman" w:hAnsi="Times New Roman"/>
          <w:b/>
          <w:sz w:val="28"/>
          <w:szCs w:val="28"/>
        </w:rPr>
      </w:pPr>
    </w:p>
    <w:p w:rsidR="001E17F5" w:rsidRDefault="001E17F5" w:rsidP="008E38FF">
      <w:pPr>
        <w:pStyle w:val="a3"/>
        <w:jc w:val="center"/>
        <w:rPr>
          <w:rFonts w:ascii="Times New Roman" w:hAnsi="Times New Roman"/>
          <w:b/>
          <w:sz w:val="28"/>
          <w:szCs w:val="28"/>
        </w:rPr>
      </w:pPr>
    </w:p>
    <w:p w:rsidR="001E17F5" w:rsidRDefault="001E17F5" w:rsidP="008E38FF">
      <w:pPr>
        <w:pStyle w:val="a3"/>
        <w:jc w:val="center"/>
        <w:rPr>
          <w:rFonts w:ascii="Times New Roman" w:hAnsi="Times New Roman"/>
          <w:b/>
          <w:sz w:val="28"/>
          <w:szCs w:val="28"/>
        </w:rPr>
      </w:pPr>
    </w:p>
    <w:p w:rsidR="001E17F5" w:rsidRDefault="001E17F5" w:rsidP="008E38FF">
      <w:pPr>
        <w:pStyle w:val="a3"/>
        <w:jc w:val="center"/>
        <w:rPr>
          <w:rFonts w:ascii="Times New Roman" w:hAnsi="Times New Roman"/>
          <w:b/>
          <w:sz w:val="28"/>
          <w:szCs w:val="28"/>
        </w:rPr>
      </w:pPr>
    </w:p>
    <w:p w:rsidR="00F57210" w:rsidRDefault="00F57210" w:rsidP="008E38FF">
      <w:pPr>
        <w:pStyle w:val="a3"/>
        <w:jc w:val="center"/>
        <w:rPr>
          <w:rFonts w:ascii="Times New Roman" w:hAnsi="Times New Roman"/>
          <w:b/>
          <w:sz w:val="28"/>
          <w:szCs w:val="28"/>
        </w:rPr>
      </w:pPr>
    </w:p>
    <w:p w:rsidR="00360B9A" w:rsidRPr="00A34FE2" w:rsidRDefault="00360B9A" w:rsidP="008E38FF">
      <w:pPr>
        <w:pStyle w:val="a3"/>
        <w:jc w:val="center"/>
        <w:rPr>
          <w:rFonts w:ascii="Times New Roman" w:hAnsi="Times New Roman"/>
          <w:b/>
          <w:sz w:val="24"/>
          <w:szCs w:val="24"/>
        </w:rPr>
      </w:pPr>
      <w:r w:rsidRPr="00A34FE2">
        <w:rPr>
          <w:rFonts w:ascii="Times New Roman" w:hAnsi="Times New Roman"/>
          <w:b/>
          <w:sz w:val="28"/>
          <w:szCs w:val="28"/>
        </w:rPr>
        <w:lastRenderedPageBreak/>
        <w:t xml:space="preserve">Перечень мероприятий по повышению результативности деятельности </w:t>
      </w:r>
      <w:r w:rsidRPr="00A34FE2">
        <w:rPr>
          <w:rFonts w:ascii="Times New Roman" w:hAnsi="Times New Roman"/>
          <w:b/>
          <w:sz w:val="24"/>
          <w:szCs w:val="24"/>
        </w:rPr>
        <w:t>органов местного самоуправления муниципального района</w:t>
      </w:r>
    </w:p>
    <w:p w:rsidR="00360B9A" w:rsidRPr="00A34FE2" w:rsidRDefault="00360B9A" w:rsidP="008E38FF">
      <w:pPr>
        <w:pStyle w:val="a3"/>
        <w:jc w:val="center"/>
        <w:rPr>
          <w:rFonts w:ascii="Times New Roman" w:hAnsi="Times New Roman"/>
          <w:b/>
          <w:sz w:val="24"/>
          <w:szCs w:val="24"/>
        </w:rPr>
      </w:pPr>
      <w:r w:rsidRPr="00A34FE2">
        <w:rPr>
          <w:rFonts w:ascii="Times New Roman" w:hAnsi="Times New Roman"/>
          <w:b/>
          <w:sz w:val="24"/>
          <w:szCs w:val="24"/>
        </w:rPr>
        <w:t>«Шилкинский район»</w:t>
      </w:r>
    </w:p>
    <w:p w:rsidR="00360B9A" w:rsidRPr="00A34FE2" w:rsidRDefault="00360B9A" w:rsidP="008E38FF">
      <w:pPr>
        <w:pStyle w:val="a3"/>
        <w:rPr>
          <w:rFonts w:ascii="Times New Roman" w:hAnsi="Times New Roman"/>
          <w:sz w:val="24"/>
          <w:szCs w:val="24"/>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3402"/>
        <w:gridCol w:w="1418"/>
        <w:gridCol w:w="2586"/>
        <w:gridCol w:w="2268"/>
      </w:tblGrid>
      <w:tr w:rsidR="00360B9A" w:rsidRPr="00060716" w:rsidTr="00ED3673">
        <w:tc>
          <w:tcPr>
            <w:tcW w:w="675" w:type="dxa"/>
          </w:tcPr>
          <w:p w:rsidR="00360B9A" w:rsidRPr="00A34FE2" w:rsidRDefault="00360B9A" w:rsidP="008E38FF">
            <w:pPr>
              <w:pStyle w:val="a3"/>
              <w:rPr>
                <w:rFonts w:ascii="Times New Roman" w:hAnsi="Times New Roman"/>
                <w:b/>
                <w:sz w:val="24"/>
                <w:szCs w:val="24"/>
              </w:rPr>
            </w:pPr>
            <w:r w:rsidRPr="00A34FE2">
              <w:rPr>
                <w:rFonts w:ascii="Times New Roman" w:hAnsi="Times New Roman"/>
                <w:b/>
                <w:sz w:val="24"/>
                <w:szCs w:val="24"/>
              </w:rPr>
              <w:t>№</w:t>
            </w:r>
          </w:p>
          <w:p w:rsidR="00360B9A" w:rsidRPr="00A34FE2" w:rsidRDefault="00360B9A" w:rsidP="008E38FF">
            <w:pPr>
              <w:pStyle w:val="a3"/>
              <w:rPr>
                <w:rFonts w:ascii="Times New Roman" w:hAnsi="Times New Roman"/>
                <w:b/>
                <w:sz w:val="24"/>
                <w:szCs w:val="24"/>
              </w:rPr>
            </w:pPr>
            <w:proofErr w:type="spellStart"/>
            <w:r w:rsidRPr="00A34FE2">
              <w:rPr>
                <w:rFonts w:ascii="Times New Roman" w:hAnsi="Times New Roman"/>
                <w:b/>
                <w:sz w:val="24"/>
                <w:szCs w:val="24"/>
              </w:rPr>
              <w:t>п</w:t>
            </w:r>
            <w:proofErr w:type="spellEnd"/>
            <w:r w:rsidRPr="00A34FE2">
              <w:rPr>
                <w:rFonts w:ascii="Times New Roman" w:hAnsi="Times New Roman"/>
                <w:b/>
                <w:sz w:val="24"/>
                <w:szCs w:val="24"/>
              </w:rPr>
              <w:t>/</w:t>
            </w:r>
            <w:proofErr w:type="spellStart"/>
            <w:r w:rsidRPr="00A34FE2">
              <w:rPr>
                <w:rFonts w:ascii="Times New Roman" w:hAnsi="Times New Roman"/>
                <w:b/>
                <w:sz w:val="24"/>
                <w:szCs w:val="24"/>
              </w:rPr>
              <w:t>п</w:t>
            </w:r>
            <w:proofErr w:type="spellEnd"/>
          </w:p>
        </w:tc>
        <w:tc>
          <w:tcPr>
            <w:tcW w:w="3402" w:type="dxa"/>
          </w:tcPr>
          <w:p w:rsidR="00360B9A" w:rsidRPr="00A34FE2" w:rsidRDefault="00360B9A" w:rsidP="008E38FF">
            <w:pPr>
              <w:pStyle w:val="a3"/>
              <w:jc w:val="center"/>
              <w:rPr>
                <w:rFonts w:ascii="Times New Roman" w:hAnsi="Times New Roman"/>
                <w:b/>
                <w:sz w:val="24"/>
                <w:szCs w:val="24"/>
              </w:rPr>
            </w:pPr>
            <w:r w:rsidRPr="00A34FE2">
              <w:rPr>
                <w:rFonts w:ascii="Times New Roman" w:hAnsi="Times New Roman"/>
                <w:b/>
                <w:sz w:val="24"/>
                <w:szCs w:val="24"/>
              </w:rPr>
              <w:t>Наименование мероприятия</w:t>
            </w:r>
          </w:p>
        </w:tc>
        <w:tc>
          <w:tcPr>
            <w:tcW w:w="1418" w:type="dxa"/>
          </w:tcPr>
          <w:p w:rsidR="00360B9A" w:rsidRPr="00A34FE2" w:rsidRDefault="00360B9A" w:rsidP="008E38FF">
            <w:pPr>
              <w:pStyle w:val="a3"/>
              <w:jc w:val="center"/>
              <w:rPr>
                <w:rFonts w:ascii="Times New Roman" w:hAnsi="Times New Roman"/>
                <w:b/>
                <w:sz w:val="24"/>
                <w:szCs w:val="24"/>
              </w:rPr>
            </w:pPr>
            <w:r w:rsidRPr="00A34FE2">
              <w:rPr>
                <w:rFonts w:ascii="Times New Roman" w:hAnsi="Times New Roman"/>
                <w:b/>
                <w:sz w:val="24"/>
                <w:szCs w:val="24"/>
              </w:rPr>
              <w:t>Сроки выполнения</w:t>
            </w:r>
          </w:p>
        </w:tc>
        <w:tc>
          <w:tcPr>
            <w:tcW w:w="2586" w:type="dxa"/>
          </w:tcPr>
          <w:p w:rsidR="00360B9A" w:rsidRPr="00A34FE2" w:rsidRDefault="00360B9A" w:rsidP="008E38FF">
            <w:pPr>
              <w:pStyle w:val="a3"/>
              <w:jc w:val="center"/>
              <w:rPr>
                <w:rFonts w:ascii="Times New Roman" w:hAnsi="Times New Roman"/>
                <w:b/>
                <w:sz w:val="24"/>
                <w:szCs w:val="24"/>
              </w:rPr>
            </w:pPr>
            <w:r w:rsidRPr="00A34FE2">
              <w:rPr>
                <w:rFonts w:ascii="Times New Roman" w:hAnsi="Times New Roman"/>
                <w:b/>
                <w:sz w:val="24"/>
                <w:szCs w:val="24"/>
              </w:rPr>
              <w:t>Ответственные</w:t>
            </w:r>
          </w:p>
        </w:tc>
        <w:tc>
          <w:tcPr>
            <w:tcW w:w="2268" w:type="dxa"/>
          </w:tcPr>
          <w:p w:rsidR="00360B9A" w:rsidRPr="00A34FE2" w:rsidRDefault="00360B9A" w:rsidP="008E38FF">
            <w:pPr>
              <w:pStyle w:val="a3"/>
              <w:jc w:val="center"/>
              <w:rPr>
                <w:rFonts w:ascii="Times New Roman" w:hAnsi="Times New Roman"/>
                <w:b/>
                <w:sz w:val="24"/>
                <w:szCs w:val="24"/>
              </w:rPr>
            </w:pPr>
            <w:r w:rsidRPr="00A34FE2">
              <w:rPr>
                <w:rFonts w:ascii="Times New Roman" w:hAnsi="Times New Roman"/>
                <w:b/>
                <w:sz w:val="24"/>
                <w:szCs w:val="24"/>
              </w:rPr>
              <w:t>Результативность</w:t>
            </w:r>
          </w:p>
        </w:tc>
      </w:tr>
      <w:tr w:rsidR="00360B9A" w:rsidRPr="00060716" w:rsidTr="00ED3673">
        <w:tc>
          <w:tcPr>
            <w:tcW w:w="675" w:type="dxa"/>
          </w:tcPr>
          <w:p w:rsidR="00360B9A" w:rsidRPr="00A34FE2" w:rsidRDefault="00360B9A" w:rsidP="008E38FF">
            <w:pPr>
              <w:pStyle w:val="a3"/>
              <w:rPr>
                <w:rFonts w:ascii="Times New Roman" w:hAnsi="Times New Roman"/>
                <w:sz w:val="24"/>
                <w:szCs w:val="24"/>
              </w:rPr>
            </w:pPr>
            <w:r w:rsidRPr="00A34FE2">
              <w:rPr>
                <w:rFonts w:ascii="Times New Roman" w:hAnsi="Times New Roman"/>
                <w:sz w:val="24"/>
                <w:szCs w:val="24"/>
              </w:rPr>
              <w:t>1</w:t>
            </w:r>
          </w:p>
        </w:tc>
        <w:tc>
          <w:tcPr>
            <w:tcW w:w="3402" w:type="dxa"/>
          </w:tcPr>
          <w:p w:rsidR="00360B9A" w:rsidRPr="00A34FE2" w:rsidRDefault="00360B9A" w:rsidP="00DF4B95">
            <w:pPr>
              <w:pStyle w:val="a3"/>
              <w:jc w:val="both"/>
              <w:rPr>
                <w:rFonts w:ascii="Times New Roman" w:hAnsi="Times New Roman"/>
                <w:sz w:val="24"/>
                <w:szCs w:val="24"/>
              </w:rPr>
            </w:pPr>
            <w:r w:rsidRPr="00A34FE2">
              <w:rPr>
                <w:rFonts w:ascii="Times New Roman" w:hAnsi="Times New Roman"/>
                <w:sz w:val="24"/>
                <w:szCs w:val="24"/>
              </w:rPr>
              <w:t xml:space="preserve">Проведение мониторинга </w:t>
            </w:r>
            <w:r w:rsidR="00670CA6" w:rsidRPr="00A34FE2">
              <w:rPr>
                <w:rFonts w:ascii="Times New Roman" w:hAnsi="Times New Roman"/>
                <w:sz w:val="24"/>
                <w:szCs w:val="24"/>
              </w:rPr>
              <w:t xml:space="preserve">выполнения прогноза </w:t>
            </w:r>
            <w:r w:rsidRPr="00A34FE2">
              <w:rPr>
                <w:rFonts w:ascii="Times New Roman" w:hAnsi="Times New Roman"/>
                <w:sz w:val="24"/>
                <w:szCs w:val="24"/>
              </w:rPr>
              <w:t>социально-экономического развития муниципального района «Шилкинский</w:t>
            </w:r>
            <w:r w:rsidR="00BA3BA3" w:rsidRPr="00A34FE2">
              <w:rPr>
                <w:rFonts w:ascii="Times New Roman" w:hAnsi="Times New Roman"/>
                <w:sz w:val="24"/>
                <w:szCs w:val="24"/>
              </w:rPr>
              <w:t xml:space="preserve"> район» в 20</w:t>
            </w:r>
            <w:r w:rsidR="00DF4B95">
              <w:rPr>
                <w:rFonts w:ascii="Times New Roman" w:hAnsi="Times New Roman"/>
                <w:sz w:val="24"/>
                <w:szCs w:val="24"/>
              </w:rPr>
              <w:t>20</w:t>
            </w:r>
            <w:r w:rsidRPr="00A34FE2">
              <w:rPr>
                <w:rFonts w:ascii="Times New Roman" w:hAnsi="Times New Roman"/>
                <w:sz w:val="24"/>
                <w:szCs w:val="24"/>
              </w:rPr>
              <w:t xml:space="preserve"> году</w:t>
            </w:r>
          </w:p>
        </w:tc>
        <w:tc>
          <w:tcPr>
            <w:tcW w:w="1418"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ежеквартально в течение года</w:t>
            </w:r>
          </w:p>
        </w:tc>
        <w:tc>
          <w:tcPr>
            <w:tcW w:w="2586" w:type="dxa"/>
          </w:tcPr>
          <w:p w:rsidR="00360B9A" w:rsidRPr="00A34FE2" w:rsidRDefault="004A59EB" w:rsidP="008E38FF">
            <w:pPr>
              <w:pStyle w:val="a3"/>
              <w:jc w:val="both"/>
              <w:rPr>
                <w:rFonts w:ascii="Times New Roman" w:hAnsi="Times New Roman"/>
                <w:sz w:val="24"/>
                <w:szCs w:val="24"/>
              </w:rPr>
            </w:pPr>
            <w:r w:rsidRPr="00A34FE2">
              <w:rPr>
                <w:rFonts w:ascii="Times New Roman" w:hAnsi="Times New Roman"/>
                <w:sz w:val="24"/>
                <w:szCs w:val="24"/>
              </w:rPr>
              <w:t xml:space="preserve">Отдел экономического </w:t>
            </w:r>
            <w:r w:rsidR="008D5CEC" w:rsidRPr="00A34FE2">
              <w:rPr>
                <w:rFonts w:ascii="Times New Roman" w:hAnsi="Times New Roman"/>
                <w:sz w:val="24"/>
                <w:szCs w:val="24"/>
              </w:rPr>
              <w:t>прогнозирования, мониторинга и развития</w:t>
            </w:r>
          </w:p>
        </w:tc>
        <w:tc>
          <w:tcPr>
            <w:tcW w:w="2268"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Мониторинг ситуации по основным социально-экономическим показателям с целью принятия мер</w:t>
            </w:r>
          </w:p>
        </w:tc>
      </w:tr>
      <w:tr w:rsidR="00360B9A" w:rsidRPr="00060716" w:rsidTr="00ED3673">
        <w:tc>
          <w:tcPr>
            <w:tcW w:w="675" w:type="dxa"/>
          </w:tcPr>
          <w:p w:rsidR="00360B9A" w:rsidRPr="00A34FE2" w:rsidRDefault="00360B9A" w:rsidP="008E38FF">
            <w:pPr>
              <w:pStyle w:val="a3"/>
              <w:rPr>
                <w:rFonts w:ascii="Times New Roman" w:hAnsi="Times New Roman"/>
                <w:sz w:val="24"/>
                <w:szCs w:val="24"/>
              </w:rPr>
            </w:pPr>
            <w:r w:rsidRPr="00A34FE2">
              <w:rPr>
                <w:rFonts w:ascii="Times New Roman" w:hAnsi="Times New Roman"/>
                <w:sz w:val="24"/>
                <w:szCs w:val="24"/>
              </w:rPr>
              <w:t>2</w:t>
            </w:r>
          </w:p>
        </w:tc>
        <w:tc>
          <w:tcPr>
            <w:tcW w:w="3402"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Реализация муниципальной целевой программы «Развитие малого и среднего предпринимательства на территории муниципального р</w:t>
            </w:r>
            <w:r w:rsidR="00303A2F">
              <w:rPr>
                <w:rFonts w:ascii="Times New Roman" w:hAnsi="Times New Roman"/>
                <w:sz w:val="24"/>
                <w:szCs w:val="24"/>
              </w:rPr>
              <w:t>айона «Шилкинский район» на 2018-2022</w:t>
            </w:r>
            <w:r w:rsidRPr="00A34FE2">
              <w:rPr>
                <w:rFonts w:ascii="Times New Roman" w:hAnsi="Times New Roman"/>
                <w:sz w:val="24"/>
                <w:szCs w:val="24"/>
              </w:rPr>
              <w:t xml:space="preserve"> годы»</w:t>
            </w:r>
          </w:p>
        </w:tc>
        <w:tc>
          <w:tcPr>
            <w:tcW w:w="1418"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в течение  года</w:t>
            </w:r>
          </w:p>
        </w:tc>
        <w:tc>
          <w:tcPr>
            <w:tcW w:w="2586" w:type="dxa"/>
          </w:tcPr>
          <w:p w:rsidR="00360B9A" w:rsidRPr="00A34FE2" w:rsidRDefault="008D5CEC" w:rsidP="008E38FF">
            <w:pPr>
              <w:pStyle w:val="a3"/>
              <w:jc w:val="both"/>
              <w:rPr>
                <w:rFonts w:ascii="Times New Roman" w:hAnsi="Times New Roman"/>
                <w:sz w:val="24"/>
                <w:szCs w:val="24"/>
              </w:rPr>
            </w:pPr>
            <w:r w:rsidRPr="00A34FE2">
              <w:rPr>
                <w:rFonts w:ascii="Times New Roman" w:hAnsi="Times New Roman"/>
                <w:sz w:val="24"/>
                <w:szCs w:val="24"/>
              </w:rPr>
              <w:t>Отдел экономического прогнозирования, мониторинга и развития</w:t>
            </w:r>
          </w:p>
        </w:tc>
        <w:tc>
          <w:tcPr>
            <w:tcW w:w="2268"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Поддержка субъектов малого</w:t>
            </w:r>
            <w:r w:rsidR="008D5CEC" w:rsidRPr="00A34FE2">
              <w:rPr>
                <w:rFonts w:ascii="Times New Roman" w:hAnsi="Times New Roman"/>
                <w:sz w:val="24"/>
                <w:szCs w:val="24"/>
              </w:rPr>
              <w:t xml:space="preserve"> и среднего предпринимательства (имущественная, консультационная, финансовая)</w:t>
            </w:r>
          </w:p>
        </w:tc>
      </w:tr>
      <w:tr w:rsidR="00360B9A" w:rsidRPr="00060716" w:rsidTr="00ED3673">
        <w:tc>
          <w:tcPr>
            <w:tcW w:w="675" w:type="dxa"/>
          </w:tcPr>
          <w:p w:rsidR="00360B9A" w:rsidRPr="00A34FE2" w:rsidRDefault="00360B9A" w:rsidP="008E38FF">
            <w:pPr>
              <w:pStyle w:val="a3"/>
              <w:rPr>
                <w:rFonts w:ascii="Times New Roman" w:hAnsi="Times New Roman"/>
                <w:sz w:val="24"/>
                <w:szCs w:val="24"/>
              </w:rPr>
            </w:pPr>
            <w:r w:rsidRPr="00A34FE2">
              <w:rPr>
                <w:rFonts w:ascii="Times New Roman" w:hAnsi="Times New Roman"/>
                <w:sz w:val="24"/>
                <w:szCs w:val="24"/>
              </w:rPr>
              <w:t>3</w:t>
            </w:r>
          </w:p>
        </w:tc>
        <w:tc>
          <w:tcPr>
            <w:tcW w:w="3402"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Организация и проведение Совета по развитию малого и среднего предпринимательства</w:t>
            </w:r>
          </w:p>
        </w:tc>
        <w:tc>
          <w:tcPr>
            <w:tcW w:w="1418"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 xml:space="preserve">  согласно плану работы</w:t>
            </w:r>
          </w:p>
        </w:tc>
        <w:tc>
          <w:tcPr>
            <w:tcW w:w="2586" w:type="dxa"/>
          </w:tcPr>
          <w:p w:rsidR="00360B9A" w:rsidRPr="00A34FE2" w:rsidRDefault="008D5CEC" w:rsidP="008E38FF">
            <w:pPr>
              <w:pStyle w:val="a3"/>
              <w:jc w:val="both"/>
              <w:rPr>
                <w:rFonts w:ascii="Times New Roman" w:hAnsi="Times New Roman"/>
                <w:sz w:val="24"/>
                <w:szCs w:val="24"/>
              </w:rPr>
            </w:pPr>
            <w:r w:rsidRPr="00A34FE2">
              <w:rPr>
                <w:rFonts w:ascii="Times New Roman" w:hAnsi="Times New Roman"/>
                <w:sz w:val="24"/>
                <w:szCs w:val="24"/>
              </w:rPr>
              <w:t xml:space="preserve">Отдел экономического прогнозирования, мониторинга и развития </w:t>
            </w:r>
          </w:p>
        </w:tc>
        <w:tc>
          <w:tcPr>
            <w:tcW w:w="2268"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Выявление проблем, обсуждение и выработка конструктивных решений</w:t>
            </w:r>
          </w:p>
        </w:tc>
      </w:tr>
      <w:tr w:rsidR="00360B9A" w:rsidRPr="00060716" w:rsidTr="00ED3673">
        <w:tc>
          <w:tcPr>
            <w:tcW w:w="675" w:type="dxa"/>
          </w:tcPr>
          <w:p w:rsidR="00360B9A" w:rsidRPr="00A34FE2" w:rsidRDefault="00360B9A" w:rsidP="008E38FF">
            <w:pPr>
              <w:pStyle w:val="a3"/>
              <w:rPr>
                <w:rFonts w:ascii="Times New Roman" w:hAnsi="Times New Roman"/>
                <w:sz w:val="24"/>
                <w:szCs w:val="24"/>
              </w:rPr>
            </w:pPr>
            <w:r w:rsidRPr="00A34FE2">
              <w:rPr>
                <w:rFonts w:ascii="Times New Roman" w:hAnsi="Times New Roman"/>
                <w:sz w:val="24"/>
                <w:szCs w:val="24"/>
              </w:rPr>
              <w:t>4</w:t>
            </w:r>
          </w:p>
        </w:tc>
        <w:tc>
          <w:tcPr>
            <w:tcW w:w="3402"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 xml:space="preserve">Работа с </w:t>
            </w:r>
            <w:r w:rsidR="00DF6000" w:rsidRPr="00A34FE2">
              <w:rPr>
                <w:rFonts w:ascii="Times New Roman" w:hAnsi="Times New Roman"/>
                <w:sz w:val="24"/>
                <w:szCs w:val="24"/>
              </w:rPr>
              <w:t>малыми и средними предприятиями</w:t>
            </w:r>
            <w:r w:rsidRPr="00A34FE2">
              <w:rPr>
                <w:rFonts w:ascii="Times New Roman" w:hAnsi="Times New Roman"/>
                <w:sz w:val="24"/>
                <w:szCs w:val="24"/>
              </w:rPr>
              <w:t xml:space="preserve"> и субъектами предпринимательства района по реализации  инвестиционных проектов</w:t>
            </w:r>
            <w:r w:rsidR="00F8539A" w:rsidRPr="00A34FE2">
              <w:rPr>
                <w:rFonts w:ascii="Times New Roman" w:hAnsi="Times New Roman"/>
                <w:sz w:val="24"/>
                <w:szCs w:val="24"/>
              </w:rPr>
              <w:t xml:space="preserve"> и участию в краевых конкурсах на оказание государственной поддержки</w:t>
            </w:r>
          </w:p>
        </w:tc>
        <w:tc>
          <w:tcPr>
            <w:tcW w:w="1418"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в течение  года</w:t>
            </w:r>
          </w:p>
        </w:tc>
        <w:tc>
          <w:tcPr>
            <w:tcW w:w="2586" w:type="dxa"/>
          </w:tcPr>
          <w:p w:rsidR="00360B9A" w:rsidRPr="00A34FE2" w:rsidRDefault="008D5CEC" w:rsidP="008E38FF">
            <w:pPr>
              <w:pStyle w:val="a3"/>
              <w:jc w:val="both"/>
              <w:rPr>
                <w:rFonts w:ascii="Times New Roman" w:hAnsi="Times New Roman"/>
                <w:sz w:val="24"/>
                <w:szCs w:val="24"/>
              </w:rPr>
            </w:pPr>
            <w:r w:rsidRPr="00A34FE2">
              <w:rPr>
                <w:rFonts w:ascii="Times New Roman" w:hAnsi="Times New Roman"/>
                <w:sz w:val="24"/>
                <w:szCs w:val="24"/>
              </w:rPr>
              <w:t xml:space="preserve">Отдел экономического прогнозирования, мониторинга и развития </w:t>
            </w:r>
          </w:p>
        </w:tc>
        <w:tc>
          <w:tcPr>
            <w:tcW w:w="2268"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Привлечение инвестиций в экономику района</w:t>
            </w:r>
          </w:p>
        </w:tc>
      </w:tr>
      <w:tr w:rsidR="00360B9A" w:rsidRPr="00060716" w:rsidTr="00ED3673">
        <w:tc>
          <w:tcPr>
            <w:tcW w:w="675" w:type="dxa"/>
          </w:tcPr>
          <w:p w:rsidR="00360B9A" w:rsidRPr="00A34FE2" w:rsidRDefault="00360B9A" w:rsidP="008E38FF">
            <w:pPr>
              <w:pStyle w:val="a3"/>
              <w:rPr>
                <w:rFonts w:ascii="Times New Roman" w:hAnsi="Times New Roman"/>
                <w:sz w:val="24"/>
                <w:szCs w:val="24"/>
              </w:rPr>
            </w:pPr>
            <w:r w:rsidRPr="00A34FE2">
              <w:rPr>
                <w:rFonts w:ascii="Times New Roman" w:hAnsi="Times New Roman"/>
                <w:sz w:val="24"/>
                <w:szCs w:val="24"/>
              </w:rPr>
              <w:t>5</w:t>
            </w:r>
          </w:p>
        </w:tc>
        <w:tc>
          <w:tcPr>
            <w:tcW w:w="3402"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Актуализация инвестиционного паспорта района</w:t>
            </w:r>
          </w:p>
        </w:tc>
        <w:tc>
          <w:tcPr>
            <w:tcW w:w="1418"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1-ое полугодие  года</w:t>
            </w:r>
          </w:p>
        </w:tc>
        <w:tc>
          <w:tcPr>
            <w:tcW w:w="2586" w:type="dxa"/>
          </w:tcPr>
          <w:p w:rsidR="00360B9A" w:rsidRPr="00A34FE2" w:rsidRDefault="008D5CEC" w:rsidP="008E38FF">
            <w:pPr>
              <w:pStyle w:val="a3"/>
              <w:jc w:val="both"/>
              <w:rPr>
                <w:rFonts w:ascii="Times New Roman" w:hAnsi="Times New Roman"/>
                <w:sz w:val="24"/>
                <w:szCs w:val="24"/>
              </w:rPr>
            </w:pPr>
            <w:r w:rsidRPr="00A34FE2">
              <w:rPr>
                <w:rFonts w:ascii="Times New Roman" w:hAnsi="Times New Roman"/>
                <w:sz w:val="24"/>
                <w:szCs w:val="24"/>
              </w:rPr>
              <w:t>Отдел экономического прогнозирования, мониторинга и развития</w:t>
            </w:r>
          </w:p>
        </w:tc>
        <w:tc>
          <w:tcPr>
            <w:tcW w:w="2268"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Отражение инвестиционного потенциала района с целью привлечения инвесторов</w:t>
            </w:r>
          </w:p>
        </w:tc>
      </w:tr>
      <w:tr w:rsidR="00360B9A" w:rsidRPr="00060716" w:rsidTr="00ED3673">
        <w:tc>
          <w:tcPr>
            <w:tcW w:w="675" w:type="dxa"/>
          </w:tcPr>
          <w:p w:rsidR="00360B9A" w:rsidRPr="00A34FE2" w:rsidRDefault="00360B9A" w:rsidP="008E38FF">
            <w:pPr>
              <w:pStyle w:val="a3"/>
              <w:rPr>
                <w:rFonts w:ascii="Times New Roman" w:hAnsi="Times New Roman"/>
                <w:sz w:val="24"/>
                <w:szCs w:val="24"/>
              </w:rPr>
            </w:pPr>
            <w:r w:rsidRPr="00A34FE2">
              <w:rPr>
                <w:rFonts w:ascii="Times New Roman" w:hAnsi="Times New Roman"/>
                <w:sz w:val="24"/>
                <w:szCs w:val="24"/>
              </w:rPr>
              <w:t>6.</w:t>
            </w:r>
          </w:p>
        </w:tc>
        <w:tc>
          <w:tcPr>
            <w:tcW w:w="3402" w:type="dxa"/>
          </w:tcPr>
          <w:p w:rsidR="00360B9A" w:rsidRPr="00A34FE2" w:rsidRDefault="00360B9A" w:rsidP="00DF4B95">
            <w:pPr>
              <w:pStyle w:val="a3"/>
              <w:jc w:val="both"/>
              <w:rPr>
                <w:rFonts w:ascii="Times New Roman" w:hAnsi="Times New Roman"/>
                <w:sz w:val="24"/>
                <w:szCs w:val="24"/>
              </w:rPr>
            </w:pPr>
            <w:r w:rsidRPr="00A34FE2">
              <w:rPr>
                <w:rFonts w:ascii="Times New Roman" w:hAnsi="Times New Roman"/>
                <w:sz w:val="24"/>
                <w:szCs w:val="24"/>
              </w:rPr>
              <w:t>Проведение организационных мероприятий по формированию документов стратегического планирования</w:t>
            </w:r>
            <w:r w:rsidR="00F8539A" w:rsidRPr="00A34FE2">
              <w:rPr>
                <w:rFonts w:ascii="Times New Roman" w:hAnsi="Times New Roman"/>
                <w:sz w:val="24"/>
                <w:szCs w:val="24"/>
              </w:rPr>
              <w:t xml:space="preserve">, </w:t>
            </w:r>
            <w:r w:rsidR="00DF4B95">
              <w:rPr>
                <w:rFonts w:ascii="Times New Roman" w:hAnsi="Times New Roman"/>
                <w:sz w:val="24"/>
                <w:szCs w:val="24"/>
              </w:rPr>
              <w:t xml:space="preserve">актуализация </w:t>
            </w:r>
            <w:r w:rsidR="00F8539A" w:rsidRPr="00A34FE2">
              <w:rPr>
                <w:rFonts w:ascii="Times New Roman" w:hAnsi="Times New Roman"/>
                <w:sz w:val="24"/>
                <w:szCs w:val="24"/>
              </w:rPr>
              <w:t xml:space="preserve">данных документов </w:t>
            </w:r>
            <w:r w:rsidR="00DF4B95">
              <w:rPr>
                <w:rFonts w:ascii="Times New Roman" w:hAnsi="Times New Roman"/>
                <w:sz w:val="24"/>
                <w:szCs w:val="24"/>
              </w:rPr>
              <w:t xml:space="preserve">в </w:t>
            </w:r>
            <w:r w:rsidR="00F8539A" w:rsidRPr="00A34FE2">
              <w:rPr>
                <w:rFonts w:ascii="Times New Roman" w:hAnsi="Times New Roman"/>
                <w:sz w:val="24"/>
                <w:szCs w:val="24"/>
              </w:rPr>
              <w:t>ГАС «Управление»</w:t>
            </w:r>
          </w:p>
        </w:tc>
        <w:tc>
          <w:tcPr>
            <w:tcW w:w="1418" w:type="dxa"/>
          </w:tcPr>
          <w:p w:rsidR="00360B9A" w:rsidRPr="00A34FE2" w:rsidRDefault="008D5CEC" w:rsidP="008E38FF">
            <w:pPr>
              <w:pStyle w:val="a3"/>
              <w:jc w:val="both"/>
              <w:rPr>
                <w:rFonts w:ascii="Times New Roman" w:hAnsi="Times New Roman"/>
                <w:sz w:val="24"/>
                <w:szCs w:val="24"/>
              </w:rPr>
            </w:pPr>
            <w:r w:rsidRPr="00A34FE2">
              <w:rPr>
                <w:rFonts w:ascii="Times New Roman" w:hAnsi="Times New Roman"/>
                <w:sz w:val="24"/>
                <w:szCs w:val="24"/>
              </w:rPr>
              <w:t xml:space="preserve">До 01 октября </w:t>
            </w:r>
          </w:p>
        </w:tc>
        <w:tc>
          <w:tcPr>
            <w:tcW w:w="2586" w:type="dxa"/>
          </w:tcPr>
          <w:p w:rsidR="00360B9A" w:rsidRPr="00A34FE2" w:rsidRDefault="008D5CEC" w:rsidP="008E38FF">
            <w:pPr>
              <w:pStyle w:val="a3"/>
              <w:jc w:val="both"/>
              <w:rPr>
                <w:rFonts w:ascii="Times New Roman" w:hAnsi="Times New Roman"/>
                <w:sz w:val="24"/>
                <w:szCs w:val="24"/>
              </w:rPr>
            </w:pPr>
            <w:r w:rsidRPr="00A34FE2">
              <w:rPr>
                <w:rFonts w:ascii="Times New Roman" w:hAnsi="Times New Roman"/>
                <w:sz w:val="24"/>
                <w:szCs w:val="24"/>
              </w:rPr>
              <w:t>Отдел экономического прогнозирования, мониторинга и развития</w:t>
            </w:r>
          </w:p>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Структурные подразделен</w:t>
            </w:r>
            <w:r w:rsidR="008D5CEC" w:rsidRPr="00A34FE2">
              <w:rPr>
                <w:rFonts w:ascii="Times New Roman" w:hAnsi="Times New Roman"/>
                <w:sz w:val="24"/>
                <w:szCs w:val="24"/>
              </w:rPr>
              <w:t>ия администрации</w:t>
            </w:r>
            <w:r w:rsidRPr="00A34FE2">
              <w:rPr>
                <w:rFonts w:ascii="Times New Roman" w:hAnsi="Times New Roman"/>
                <w:sz w:val="24"/>
                <w:szCs w:val="24"/>
              </w:rPr>
              <w:t xml:space="preserve"> района</w:t>
            </w:r>
          </w:p>
        </w:tc>
        <w:tc>
          <w:tcPr>
            <w:tcW w:w="2268"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 xml:space="preserve">Реализация положений Федерального закона от 28.06.2014 № 172 – ФЗ, распоряжения Правительства Забайкальского края от 24.10.2014 № 616 - </w:t>
            </w:r>
            <w:proofErr w:type="spellStart"/>
            <w:r w:rsidRPr="00A34FE2">
              <w:rPr>
                <w:rFonts w:ascii="Times New Roman" w:hAnsi="Times New Roman"/>
                <w:sz w:val="24"/>
                <w:szCs w:val="24"/>
              </w:rPr>
              <w:t>р</w:t>
            </w:r>
            <w:proofErr w:type="spellEnd"/>
          </w:p>
        </w:tc>
      </w:tr>
      <w:tr w:rsidR="008D5CEC" w:rsidRPr="00060716" w:rsidTr="00ED3673">
        <w:trPr>
          <w:trHeight w:val="853"/>
        </w:trPr>
        <w:tc>
          <w:tcPr>
            <w:tcW w:w="675" w:type="dxa"/>
          </w:tcPr>
          <w:p w:rsidR="008D5CEC" w:rsidRPr="00A34FE2" w:rsidRDefault="008D5CEC" w:rsidP="008E38FF">
            <w:pPr>
              <w:pStyle w:val="a3"/>
              <w:rPr>
                <w:rFonts w:ascii="Times New Roman" w:hAnsi="Times New Roman"/>
                <w:sz w:val="24"/>
                <w:szCs w:val="24"/>
              </w:rPr>
            </w:pPr>
            <w:r w:rsidRPr="00A34FE2">
              <w:rPr>
                <w:rFonts w:ascii="Times New Roman" w:hAnsi="Times New Roman"/>
                <w:sz w:val="24"/>
                <w:szCs w:val="24"/>
              </w:rPr>
              <w:lastRenderedPageBreak/>
              <w:t>7</w:t>
            </w:r>
          </w:p>
        </w:tc>
        <w:tc>
          <w:tcPr>
            <w:tcW w:w="3402" w:type="dxa"/>
          </w:tcPr>
          <w:p w:rsidR="008D5CEC" w:rsidRPr="00A34FE2" w:rsidRDefault="008D5CEC" w:rsidP="008E38FF">
            <w:pPr>
              <w:pStyle w:val="a3"/>
              <w:jc w:val="both"/>
              <w:rPr>
                <w:rFonts w:ascii="Times New Roman" w:hAnsi="Times New Roman"/>
                <w:sz w:val="24"/>
                <w:szCs w:val="24"/>
              </w:rPr>
            </w:pPr>
            <w:r w:rsidRPr="00A34FE2">
              <w:rPr>
                <w:rFonts w:ascii="Times New Roman" w:hAnsi="Times New Roman"/>
                <w:sz w:val="24"/>
                <w:szCs w:val="24"/>
              </w:rPr>
              <w:t>Проведение аукционов по продаже права аренды земельных участков</w:t>
            </w:r>
          </w:p>
        </w:tc>
        <w:tc>
          <w:tcPr>
            <w:tcW w:w="1418" w:type="dxa"/>
          </w:tcPr>
          <w:p w:rsidR="008D5CEC" w:rsidRPr="00A34FE2" w:rsidRDefault="008D5CEC" w:rsidP="008E38FF">
            <w:pPr>
              <w:pStyle w:val="a3"/>
              <w:jc w:val="both"/>
              <w:rPr>
                <w:rFonts w:ascii="Times New Roman" w:hAnsi="Times New Roman"/>
                <w:sz w:val="24"/>
                <w:szCs w:val="24"/>
              </w:rPr>
            </w:pPr>
            <w:r w:rsidRPr="00A34FE2">
              <w:rPr>
                <w:rFonts w:ascii="Times New Roman" w:hAnsi="Times New Roman"/>
                <w:sz w:val="24"/>
                <w:szCs w:val="24"/>
              </w:rPr>
              <w:t>в течение года</w:t>
            </w:r>
          </w:p>
        </w:tc>
        <w:tc>
          <w:tcPr>
            <w:tcW w:w="2586" w:type="dxa"/>
            <w:vMerge w:val="restart"/>
            <w:vAlign w:val="center"/>
          </w:tcPr>
          <w:p w:rsidR="008D5CEC" w:rsidRPr="00A34FE2" w:rsidRDefault="008D5CEC" w:rsidP="008E38FF">
            <w:pPr>
              <w:pStyle w:val="a3"/>
              <w:jc w:val="both"/>
              <w:rPr>
                <w:rFonts w:ascii="Times New Roman" w:hAnsi="Times New Roman"/>
                <w:sz w:val="24"/>
                <w:szCs w:val="24"/>
              </w:rPr>
            </w:pPr>
            <w:r w:rsidRPr="00A34FE2">
              <w:rPr>
                <w:rFonts w:ascii="Times New Roman" w:hAnsi="Times New Roman"/>
                <w:sz w:val="24"/>
                <w:szCs w:val="24"/>
              </w:rPr>
              <w:t>Комитет по управлению имуществом и земельным отношениям</w:t>
            </w:r>
          </w:p>
        </w:tc>
        <w:tc>
          <w:tcPr>
            <w:tcW w:w="2268" w:type="dxa"/>
            <w:vMerge w:val="restart"/>
          </w:tcPr>
          <w:p w:rsidR="008D5CEC" w:rsidRPr="00A34FE2" w:rsidRDefault="008D5CEC" w:rsidP="008E38FF">
            <w:pPr>
              <w:pStyle w:val="a3"/>
              <w:jc w:val="both"/>
              <w:rPr>
                <w:rFonts w:ascii="Times New Roman" w:hAnsi="Times New Roman"/>
                <w:sz w:val="24"/>
                <w:szCs w:val="24"/>
              </w:rPr>
            </w:pPr>
            <w:r w:rsidRPr="00A34FE2">
              <w:rPr>
                <w:rFonts w:ascii="Times New Roman" w:hAnsi="Times New Roman"/>
                <w:sz w:val="24"/>
                <w:szCs w:val="24"/>
              </w:rPr>
              <w:t>Повышение результативности использования земельных ресурсов с целью увеличения налогооблагаемой базы</w:t>
            </w:r>
          </w:p>
        </w:tc>
      </w:tr>
      <w:tr w:rsidR="008D5CEC" w:rsidRPr="00060716" w:rsidTr="00ED3673">
        <w:tc>
          <w:tcPr>
            <w:tcW w:w="675" w:type="dxa"/>
          </w:tcPr>
          <w:p w:rsidR="008D5CEC" w:rsidRPr="00A34FE2" w:rsidRDefault="008D5CEC" w:rsidP="008E38FF">
            <w:pPr>
              <w:pStyle w:val="a3"/>
              <w:rPr>
                <w:rFonts w:ascii="Times New Roman" w:hAnsi="Times New Roman"/>
                <w:sz w:val="24"/>
                <w:szCs w:val="24"/>
              </w:rPr>
            </w:pPr>
            <w:r w:rsidRPr="00A34FE2">
              <w:rPr>
                <w:rFonts w:ascii="Times New Roman" w:hAnsi="Times New Roman"/>
                <w:sz w:val="24"/>
                <w:szCs w:val="24"/>
              </w:rPr>
              <w:t>8</w:t>
            </w:r>
          </w:p>
        </w:tc>
        <w:tc>
          <w:tcPr>
            <w:tcW w:w="3402" w:type="dxa"/>
          </w:tcPr>
          <w:p w:rsidR="008D5CEC" w:rsidRPr="00A34FE2" w:rsidRDefault="008D5CEC" w:rsidP="008E38FF">
            <w:pPr>
              <w:pStyle w:val="a3"/>
              <w:jc w:val="both"/>
              <w:rPr>
                <w:rFonts w:ascii="Times New Roman" w:hAnsi="Times New Roman"/>
                <w:sz w:val="24"/>
                <w:szCs w:val="24"/>
              </w:rPr>
            </w:pPr>
            <w:r w:rsidRPr="00A34FE2">
              <w:rPr>
                <w:rFonts w:ascii="Times New Roman" w:hAnsi="Times New Roman"/>
                <w:sz w:val="24"/>
                <w:szCs w:val="24"/>
              </w:rPr>
              <w:t>Постановка на кадастровый учет земельных участков</w:t>
            </w:r>
          </w:p>
        </w:tc>
        <w:tc>
          <w:tcPr>
            <w:tcW w:w="1418" w:type="dxa"/>
          </w:tcPr>
          <w:p w:rsidR="008D5CEC" w:rsidRPr="00A34FE2" w:rsidRDefault="008D5CEC" w:rsidP="008E38FF">
            <w:pPr>
              <w:pStyle w:val="a3"/>
              <w:jc w:val="both"/>
              <w:rPr>
                <w:rFonts w:ascii="Times New Roman" w:hAnsi="Times New Roman"/>
                <w:sz w:val="24"/>
                <w:szCs w:val="24"/>
              </w:rPr>
            </w:pPr>
            <w:r w:rsidRPr="00A34FE2">
              <w:rPr>
                <w:rFonts w:ascii="Times New Roman" w:hAnsi="Times New Roman"/>
                <w:sz w:val="24"/>
                <w:szCs w:val="24"/>
              </w:rPr>
              <w:t>в течение года</w:t>
            </w:r>
          </w:p>
        </w:tc>
        <w:tc>
          <w:tcPr>
            <w:tcW w:w="2586" w:type="dxa"/>
            <w:vMerge/>
          </w:tcPr>
          <w:p w:rsidR="008D5CEC" w:rsidRPr="00A34FE2" w:rsidRDefault="008D5CEC" w:rsidP="008E38FF">
            <w:pPr>
              <w:pStyle w:val="a3"/>
              <w:jc w:val="both"/>
              <w:rPr>
                <w:rFonts w:ascii="Times New Roman" w:hAnsi="Times New Roman"/>
                <w:sz w:val="24"/>
                <w:szCs w:val="24"/>
              </w:rPr>
            </w:pPr>
          </w:p>
        </w:tc>
        <w:tc>
          <w:tcPr>
            <w:tcW w:w="2268" w:type="dxa"/>
            <w:vMerge/>
          </w:tcPr>
          <w:p w:rsidR="008D5CEC" w:rsidRPr="00A34FE2" w:rsidRDefault="008D5CEC" w:rsidP="008E38FF">
            <w:pPr>
              <w:pStyle w:val="a3"/>
              <w:jc w:val="both"/>
              <w:rPr>
                <w:rFonts w:ascii="Times New Roman" w:hAnsi="Times New Roman"/>
                <w:sz w:val="24"/>
                <w:szCs w:val="24"/>
              </w:rPr>
            </w:pPr>
          </w:p>
        </w:tc>
      </w:tr>
      <w:tr w:rsidR="008D5CEC" w:rsidRPr="00060716" w:rsidTr="00ED3673">
        <w:trPr>
          <w:trHeight w:val="2233"/>
        </w:trPr>
        <w:tc>
          <w:tcPr>
            <w:tcW w:w="675" w:type="dxa"/>
          </w:tcPr>
          <w:p w:rsidR="008D5CEC" w:rsidRPr="00A34FE2" w:rsidRDefault="008D5CEC" w:rsidP="008E38FF">
            <w:pPr>
              <w:pStyle w:val="a3"/>
              <w:rPr>
                <w:rFonts w:ascii="Times New Roman" w:hAnsi="Times New Roman"/>
                <w:sz w:val="24"/>
                <w:szCs w:val="24"/>
              </w:rPr>
            </w:pPr>
            <w:r w:rsidRPr="00A34FE2">
              <w:rPr>
                <w:rFonts w:ascii="Times New Roman" w:hAnsi="Times New Roman"/>
                <w:sz w:val="24"/>
                <w:szCs w:val="24"/>
              </w:rPr>
              <w:t>9</w:t>
            </w:r>
          </w:p>
        </w:tc>
        <w:tc>
          <w:tcPr>
            <w:tcW w:w="3402" w:type="dxa"/>
          </w:tcPr>
          <w:p w:rsidR="008D5CEC" w:rsidRPr="00A34FE2" w:rsidRDefault="008D5CEC" w:rsidP="008E38FF">
            <w:pPr>
              <w:pStyle w:val="a3"/>
              <w:jc w:val="both"/>
              <w:rPr>
                <w:rFonts w:ascii="Times New Roman" w:hAnsi="Times New Roman"/>
                <w:sz w:val="24"/>
                <w:szCs w:val="24"/>
              </w:rPr>
            </w:pPr>
            <w:r w:rsidRPr="00A34FE2">
              <w:rPr>
                <w:rFonts w:ascii="Times New Roman" w:hAnsi="Times New Roman"/>
                <w:sz w:val="24"/>
                <w:szCs w:val="24"/>
              </w:rPr>
              <w:t>Регистрация земельных участков</w:t>
            </w:r>
          </w:p>
        </w:tc>
        <w:tc>
          <w:tcPr>
            <w:tcW w:w="1418" w:type="dxa"/>
          </w:tcPr>
          <w:p w:rsidR="008D5CEC" w:rsidRPr="00A34FE2" w:rsidRDefault="008D5CEC" w:rsidP="008E38FF">
            <w:pPr>
              <w:pStyle w:val="a3"/>
              <w:jc w:val="both"/>
              <w:rPr>
                <w:rFonts w:ascii="Times New Roman" w:hAnsi="Times New Roman"/>
                <w:sz w:val="24"/>
                <w:szCs w:val="24"/>
              </w:rPr>
            </w:pPr>
            <w:r w:rsidRPr="00A34FE2">
              <w:rPr>
                <w:rFonts w:ascii="Times New Roman" w:hAnsi="Times New Roman"/>
                <w:sz w:val="24"/>
                <w:szCs w:val="24"/>
              </w:rPr>
              <w:t>в течение  года</w:t>
            </w:r>
          </w:p>
        </w:tc>
        <w:tc>
          <w:tcPr>
            <w:tcW w:w="2586" w:type="dxa"/>
            <w:vMerge/>
          </w:tcPr>
          <w:p w:rsidR="008D5CEC" w:rsidRPr="00A34FE2" w:rsidRDefault="008D5CEC" w:rsidP="008E38FF">
            <w:pPr>
              <w:pStyle w:val="a3"/>
              <w:jc w:val="both"/>
              <w:rPr>
                <w:rFonts w:ascii="Times New Roman" w:hAnsi="Times New Roman"/>
                <w:sz w:val="24"/>
                <w:szCs w:val="24"/>
              </w:rPr>
            </w:pPr>
          </w:p>
        </w:tc>
        <w:tc>
          <w:tcPr>
            <w:tcW w:w="2268" w:type="dxa"/>
            <w:vMerge/>
          </w:tcPr>
          <w:p w:rsidR="008D5CEC" w:rsidRPr="00A34FE2" w:rsidRDefault="008D5CEC" w:rsidP="008E38FF">
            <w:pPr>
              <w:pStyle w:val="a3"/>
              <w:jc w:val="both"/>
              <w:rPr>
                <w:rFonts w:ascii="Times New Roman" w:hAnsi="Times New Roman"/>
                <w:sz w:val="24"/>
                <w:szCs w:val="24"/>
              </w:rPr>
            </w:pPr>
          </w:p>
        </w:tc>
      </w:tr>
      <w:tr w:rsidR="008D5CEC" w:rsidRPr="00060716" w:rsidTr="00ED3673">
        <w:trPr>
          <w:trHeight w:val="79"/>
        </w:trPr>
        <w:tc>
          <w:tcPr>
            <w:tcW w:w="675" w:type="dxa"/>
          </w:tcPr>
          <w:p w:rsidR="008D5CEC" w:rsidRPr="00A34FE2" w:rsidRDefault="008D5CEC" w:rsidP="008E38FF">
            <w:pPr>
              <w:pStyle w:val="a3"/>
              <w:rPr>
                <w:rFonts w:ascii="Times New Roman" w:hAnsi="Times New Roman"/>
                <w:sz w:val="24"/>
                <w:szCs w:val="24"/>
              </w:rPr>
            </w:pPr>
            <w:r w:rsidRPr="00A34FE2">
              <w:rPr>
                <w:rFonts w:ascii="Times New Roman" w:hAnsi="Times New Roman"/>
                <w:sz w:val="24"/>
                <w:szCs w:val="24"/>
              </w:rPr>
              <w:t>10</w:t>
            </w:r>
          </w:p>
        </w:tc>
        <w:tc>
          <w:tcPr>
            <w:tcW w:w="3402" w:type="dxa"/>
          </w:tcPr>
          <w:p w:rsidR="008D5CEC" w:rsidRPr="00A34FE2" w:rsidRDefault="008D5CEC" w:rsidP="008E38FF">
            <w:pPr>
              <w:pStyle w:val="a3"/>
              <w:jc w:val="both"/>
              <w:rPr>
                <w:rFonts w:ascii="Times New Roman" w:hAnsi="Times New Roman"/>
                <w:sz w:val="24"/>
                <w:szCs w:val="24"/>
              </w:rPr>
            </w:pPr>
            <w:r w:rsidRPr="00A34FE2">
              <w:rPr>
                <w:rFonts w:ascii="Times New Roman" w:hAnsi="Times New Roman"/>
                <w:sz w:val="24"/>
                <w:szCs w:val="24"/>
              </w:rPr>
              <w:t>Оформление договоров купли-продажи под объектами</w:t>
            </w:r>
          </w:p>
        </w:tc>
        <w:tc>
          <w:tcPr>
            <w:tcW w:w="1418" w:type="dxa"/>
          </w:tcPr>
          <w:p w:rsidR="008D5CEC" w:rsidRPr="00A34FE2" w:rsidRDefault="008D5CEC" w:rsidP="008E38FF">
            <w:pPr>
              <w:pStyle w:val="a3"/>
              <w:jc w:val="both"/>
              <w:rPr>
                <w:rFonts w:ascii="Times New Roman" w:hAnsi="Times New Roman"/>
                <w:sz w:val="24"/>
                <w:szCs w:val="24"/>
              </w:rPr>
            </w:pPr>
            <w:r w:rsidRPr="00A34FE2">
              <w:rPr>
                <w:rFonts w:ascii="Times New Roman" w:hAnsi="Times New Roman"/>
                <w:sz w:val="24"/>
                <w:szCs w:val="24"/>
              </w:rPr>
              <w:t>в течение  года</w:t>
            </w:r>
          </w:p>
        </w:tc>
        <w:tc>
          <w:tcPr>
            <w:tcW w:w="2586" w:type="dxa"/>
            <w:vMerge/>
          </w:tcPr>
          <w:p w:rsidR="008D5CEC" w:rsidRPr="00A34FE2" w:rsidRDefault="008D5CEC" w:rsidP="008E38FF">
            <w:pPr>
              <w:pStyle w:val="a3"/>
              <w:jc w:val="both"/>
              <w:rPr>
                <w:rFonts w:ascii="Times New Roman" w:hAnsi="Times New Roman"/>
                <w:sz w:val="24"/>
                <w:szCs w:val="24"/>
              </w:rPr>
            </w:pPr>
          </w:p>
        </w:tc>
        <w:tc>
          <w:tcPr>
            <w:tcW w:w="2268" w:type="dxa"/>
            <w:vMerge/>
          </w:tcPr>
          <w:p w:rsidR="008D5CEC" w:rsidRPr="00A34FE2" w:rsidRDefault="008D5CEC" w:rsidP="008E38FF">
            <w:pPr>
              <w:pStyle w:val="a3"/>
              <w:jc w:val="both"/>
              <w:rPr>
                <w:rFonts w:ascii="Times New Roman" w:hAnsi="Times New Roman"/>
                <w:sz w:val="24"/>
                <w:szCs w:val="24"/>
              </w:rPr>
            </w:pPr>
          </w:p>
        </w:tc>
      </w:tr>
      <w:tr w:rsidR="00360B9A" w:rsidRPr="00060716" w:rsidTr="00ED3673">
        <w:tc>
          <w:tcPr>
            <w:tcW w:w="675" w:type="dxa"/>
          </w:tcPr>
          <w:p w:rsidR="00360B9A" w:rsidRPr="00A34FE2" w:rsidRDefault="00360B9A" w:rsidP="008E38FF">
            <w:pPr>
              <w:pStyle w:val="a3"/>
              <w:rPr>
                <w:rFonts w:ascii="Times New Roman" w:hAnsi="Times New Roman"/>
                <w:sz w:val="24"/>
                <w:szCs w:val="24"/>
              </w:rPr>
            </w:pPr>
            <w:r w:rsidRPr="00A34FE2">
              <w:rPr>
                <w:rFonts w:ascii="Times New Roman" w:hAnsi="Times New Roman"/>
                <w:sz w:val="24"/>
                <w:szCs w:val="24"/>
              </w:rPr>
              <w:t>1</w:t>
            </w:r>
            <w:r w:rsidR="008819E9" w:rsidRPr="00A34FE2">
              <w:rPr>
                <w:rFonts w:ascii="Times New Roman" w:hAnsi="Times New Roman"/>
                <w:sz w:val="24"/>
                <w:szCs w:val="24"/>
              </w:rPr>
              <w:t>1</w:t>
            </w:r>
          </w:p>
        </w:tc>
        <w:tc>
          <w:tcPr>
            <w:tcW w:w="3402" w:type="dxa"/>
          </w:tcPr>
          <w:p w:rsidR="00360B9A" w:rsidRPr="00A34FE2" w:rsidRDefault="008819E9" w:rsidP="008E38FF">
            <w:pPr>
              <w:pStyle w:val="a3"/>
              <w:jc w:val="both"/>
              <w:rPr>
                <w:rFonts w:ascii="Times New Roman" w:hAnsi="Times New Roman"/>
                <w:sz w:val="24"/>
                <w:szCs w:val="24"/>
              </w:rPr>
            </w:pPr>
            <w:r w:rsidRPr="00A34FE2">
              <w:rPr>
                <w:rFonts w:ascii="Times New Roman" w:hAnsi="Times New Roman"/>
                <w:sz w:val="24"/>
                <w:szCs w:val="24"/>
              </w:rPr>
              <w:t>Проведение мониторинга качества предоставления муниципальных услуг</w:t>
            </w:r>
          </w:p>
        </w:tc>
        <w:tc>
          <w:tcPr>
            <w:tcW w:w="1418"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в течение  года</w:t>
            </w:r>
          </w:p>
        </w:tc>
        <w:tc>
          <w:tcPr>
            <w:tcW w:w="2586" w:type="dxa"/>
          </w:tcPr>
          <w:p w:rsidR="00360B9A" w:rsidRPr="00A34FE2" w:rsidRDefault="008D5CEC" w:rsidP="008E38FF">
            <w:pPr>
              <w:pStyle w:val="a3"/>
              <w:jc w:val="both"/>
              <w:rPr>
                <w:rFonts w:ascii="Times New Roman" w:hAnsi="Times New Roman"/>
                <w:sz w:val="24"/>
                <w:szCs w:val="24"/>
              </w:rPr>
            </w:pPr>
            <w:r w:rsidRPr="00A34FE2">
              <w:rPr>
                <w:rFonts w:ascii="Times New Roman" w:hAnsi="Times New Roman"/>
                <w:sz w:val="24"/>
                <w:szCs w:val="24"/>
              </w:rPr>
              <w:t>Отдел экономического прогнозирования, мониторинга и развития</w:t>
            </w:r>
          </w:p>
        </w:tc>
        <w:tc>
          <w:tcPr>
            <w:tcW w:w="2268"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Повышение качества и доступности оказываемых муниципальных услуг</w:t>
            </w:r>
          </w:p>
        </w:tc>
      </w:tr>
      <w:tr w:rsidR="008819E9" w:rsidRPr="00060716" w:rsidTr="00ED3673">
        <w:tc>
          <w:tcPr>
            <w:tcW w:w="675" w:type="dxa"/>
          </w:tcPr>
          <w:p w:rsidR="008819E9" w:rsidRPr="00A34FE2" w:rsidRDefault="008819E9" w:rsidP="008E38FF">
            <w:pPr>
              <w:pStyle w:val="a3"/>
              <w:rPr>
                <w:rFonts w:ascii="Times New Roman" w:hAnsi="Times New Roman"/>
                <w:sz w:val="24"/>
                <w:szCs w:val="24"/>
              </w:rPr>
            </w:pPr>
            <w:r w:rsidRPr="00A34FE2">
              <w:rPr>
                <w:rFonts w:ascii="Times New Roman" w:hAnsi="Times New Roman"/>
                <w:sz w:val="24"/>
                <w:szCs w:val="24"/>
              </w:rPr>
              <w:t>12</w:t>
            </w:r>
          </w:p>
        </w:tc>
        <w:tc>
          <w:tcPr>
            <w:tcW w:w="3402" w:type="dxa"/>
          </w:tcPr>
          <w:p w:rsidR="008819E9" w:rsidRPr="00A34FE2" w:rsidRDefault="008819E9" w:rsidP="008E38FF">
            <w:pPr>
              <w:pStyle w:val="a3"/>
              <w:jc w:val="both"/>
              <w:rPr>
                <w:rFonts w:ascii="Times New Roman" w:hAnsi="Times New Roman"/>
                <w:sz w:val="24"/>
                <w:szCs w:val="24"/>
              </w:rPr>
            </w:pPr>
            <w:r w:rsidRPr="00A34FE2">
              <w:rPr>
                <w:rFonts w:ascii="Times New Roman" w:hAnsi="Times New Roman"/>
                <w:sz w:val="24"/>
                <w:szCs w:val="24"/>
              </w:rPr>
              <w:t xml:space="preserve">Контроль за выполнением мероприятий по вопросам организации безопасности дорожного движения </w:t>
            </w:r>
          </w:p>
        </w:tc>
        <w:tc>
          <w:tcPr>
            <w:tcW w:w="1418" w:type="dxa"/>
          </w:tcPr>
          <w:p w:rsidR="008819E9" w:rsidRPr="00A34FE2" w:rsidRDefault="008819E9" w:rsidP="008E38FF">
            <w:pPr>
              <w:pStyle w:val="a3"/>
              <w:jc w:val="both"/>
              <w:rPr>
                <w:rFonts w:ascii="Times New Roman" w:hAnsi="Times New Roman"/>
                <w:sz w:val="24"/>
                <w:szCs w:val="24"/>
              </w:rPr>
            </w:pPr>
            <w:r w:rsidRPr="00A34FE2">
              <w:rPr>
                <w:rFonts w:ascii="Times New Roman" w:hAnsi="Times New Roman"/>
                <w:sz w:val="24"/>
                <w:szCs w:val="24"/>
              </w:rPr>
              <w:t>постоянно</w:t>
            </w:r>
          </w:p>
        </w:tc>
        <w:tc>
          <w:tcPr>
            <w:tcW w:w="2586" w:type="dxa"/>
            <w:vMerge w:val="restart"/>
            <w:vAlign w:val="center"/>
          </w:tcPr>
          <w:p w:rsidR="008819E9" w:rsidRPr="00A34FE2" w:rsidRDefault="008819E9" w:rsidP="008E38FF">
            <w:pPr>
              <w:pStyle w:val="a3"/>
              <w:jc w:val="both"/>
              <w:rPr>
                <w:rFonts w:ascii="Times New Roman" w:hAnsi="Times New Roman"/>
                <w:sz w:val="24"/>
                <w:szCs w:val="24"/>
              </w:rPr>
            </w:pPr>
            <w:r w:rsidRPr="00A34FE2">
              <w:rPr>
                <w:rFonts w:ascii="Times New Roman" w:hAnsi="Times New Roman"/>
                <w:sz w:val="24"/>
                <w:szCs w:val="24"/>
              </w:rPr>
              <w:t>Управление инвестиционной политики и развитию инфраструктуры</w:t>
            </w:r>
          </w:p>
        </w:tc>
        <w:tc>
          <w:tcPr>
            <w:tcW w:w="2268" w:type="dxa"/>
            <w:vMerge w:val="restart"/>
          </w:tcPr>
          <w:p w:rsidR="008819E9" w:rsidRPr="00A34FE2" w:rsidRDefault="008819E9" w:rsidP="008E38FF">
            <w:pPr>
              <w:pStyle w:val="a3"/>
              <w:jc w:val="both"/>
              <w:rPr>
                <w:rFonts w:ascii="Times New Roman" w:hAnsi="Times New Roman"/>
                <w:sz w:val="24"/>
                <w:szCs w:val="24"/>
              </w:rPr>
            </w:pPr>
            <w:r w:rsidRPr="00A34FE2">
              <w:rPr>
                <w:rFonts w:ascii="Times New Roman" w:hAnsi="Times New Roman"/>
                <w:sz w:val="24"/>
                <w:szCs w:val="24"/>
              </w:rPr>
              <w:t>Снижение безопасности дорожного движения и приведение дорожных покрытий в соответствие с нормативными требованиями к качеству автомобильных дорог</w:t>
            </w:r>
          </w:p>
        </w:tc>
      </w:tr>
      <w:tr w:rsidR="008819E9" w:rsidRPr="00060716" w:rsidTr="00ED3673">
        <w:trPr>
          <w:trHeight w:val="1930"/>
        </w:trPr>
        <w:tc>
          <w:tcPr>
            <w:tcW w:w="675" w:type="dxa"/>
          </w:tcPr>
          <w:p w:rsidR="008819E9" w:rsidRPr="00A34FE2" w:rsidRDefault="008819E9" w:rsidP="008E38FF">
            <w:pPr>
              <w:pStyle w:val="a3"/>
              <w:rPr>
                <w:rFonts w:ascii="Times New Roman" w:hAnsi="Times New Roman"/>
                <w:sz w:val="24"/>
                <w:szCs w:val="24"/>
              </w:rPr>
            </w:pPr>
            <w:r w:rsidRPr="00A34FE2">
              <w:rPr>
                <w:rFonts w:ascii="Times New Roman" w:hAnsi="Times New Roman"/>
                <w:sz w:val="24"/>
                <w:szCs w:val="24"/>
              </w:rPr>
              <w:t>13</w:t>
            </w:r>
          </w:p>
        </w:tc>
        <w:tc>
          <w:tcPr>
            <w:tcW w:w="3402" w:type="dxa"/>
          </w:tcPr>
          <w:p w:rsidR="008819E9" w:rsidRPr="00A34FE2" w:rsidRDefault="008819E9" w:rsidP="008E38FF">
            <w:pPr>
              <w:pStyle w:val="a3"/>
              <w:jc w:val="both"/>
              <w:rPr>
                <w:rFonts w:ascii="Times New Roman" w:hAnsi="Times New Roman"/>
                <w:sz w:val="24"/>
                <w:szCs w:val="24"/>
              </w:rPr>
            </w:pPr>
            <w:r w:rsidRPr="00A34FE2">
              <w:rPr>
                <w:rFonts w:ascii="Times New Roman" w:hAnsi="Times New Roman"/>
                <w:sz w:val="24"/>
                <w:szCs w:val="24"/>
              </w:rPr>
              <w:t>Контроль за состоянием и ремонтом дорог местного значения</w:t>
            </w:r>
          </w:p>
        </w:tc>
        <w:tc>
          <w:tcPr>
            <w:tcW w:w="1418" w:type="dxa"/>
          </w:tcPr>
          <w:p w:rsidR="008819E9" w:rsidRPr="00A34FE2" w:rsidRDefault="008819E9" w:rsidP="008E38FF">
            <w:pPr>
              <w:pStyle w:val="a3"/>
              <w:jc w:val="both"/>
              <w:rPr>
                <w:rFonts w:ascii="Times New Roman" w:hAnsi="Times New Roman"/>
                <w:sz w:val="24"/>
                <w:szCs w:val="24"/>
              </w:rPr>
            </w:pPr>
            <w:r w:rsidRPr="00A34FE2">
              <w:rPr>
                <w:rFonts w:ascii="Times New Roman" w:hAnsi="Times New Roman"/>
                <w:sz w:val="24"/>
                <w:szCs w:val="24"/>
              </w:rPr>
              <w:t>в течение  года</w:t>
            </w:r>
          </w:p>
        </w:tc>
        <w:tc>
          <w:tcPr>
            <w:tcW w:w="2586" w:type="dxa"/>
            <w:vMerge/>
          </w:tcPr>
          <w:p w:rsidR="008819E9" w:rsidRPr="00A34FE2" w:rsidRDefault="008819E9" w:rsidP="008E38FF">
            <w:pPr>
              <w:pStyle w:val="a3"/>
              <w:jc w:val="both"/>
              <w:rPr>
                <w:rFonts w:ascii="Times New Roman" w:hAnsi="Times New Roman"/>
                <w:sz w:val="24"/>
                <w:szCs w:val="24"/>
              </w:rPr>
            </w:pPr>
          </w:p>
        </w:tc>
        <w:tc>
          <w:tcPr>
            <w:tcW w:w="2268" w:type="dxa"/>
            <w:vMerge/>
          </w:tcPr>
          <w:p w:rsidR="008819E9" w:rsidRPr="00A34FE2" w:rsidRDefault="008819E9" w:rsidP="008E38FF">
            <w:pPr>
              <w:pStyle w:val="a3"/>
              <w:jc w:val="both"/>
              <w:rPr>
                <w:rFonts w:ascii="Times New Roman" w:hAnsi="Times New Roman"/>
                <w:sz w:val="24"/>
                <w:szCs w:val="24"/>
              </w:rPr>
            </w:pPr>
          </w:p>
        </w:tc>
      </w:tr>
      <w:tr w:rsidR="008D5CEC" w:rsidRPr="00060716" w:rsidTr="00ED3673">
        <w:tc>
          <w:tcPr>
            <w:tcW w:w="675" w:type="dxa"/>
          </w:tcPr>
          <w:p w:rsidR="008D5CEC" w:rsidRPr="00A34FE2" w:rsidRDefault="008D5CEC" w:rsidP="008E38FF">
            <w:pPr>
              <w:pStyle w:val="a3"/>
              <w:rPr>
                <w:rFonts w:ascii="Times New Roman" w:hAnsi="Times New Roman"/>
                <w:sz w:val="24"/>
                <w:szCs w:val="24"/>
              </w:rPr>
            </w:pPr>
            <w:r w:rsidRPr="00A34FE2">
              <w:rPr>
                <w:rFonts w:ascii="Times New Roman" w:hAnsi="Times New Roman"/>
                <w:sz w:val="24"/>
                <w:szCs w:val="24"/>
              </w:rPr>
              <w:t>14</w:t>
            </w:r>
          </w:p>
        </w:tc>
        <w:tc>
          <w:tcPr>
            <w:tcW w:w="3402" w:type="dxa"/>
          </w:tcPr>
          <w:p w:rsidR="008D5CEC" w:rsidRPr="00A34FE2" w:rsidRDefault="008D5CEC" w:rsidP="008E38FF">
            <w:pPr>
              <w:pStyle w:val="a3"/>
              <w:jc w:val="both"/>
              <w:rPr>
                <w:rFonts w:ascii="Times New Roman" w:hAnsi="Times New Roman"/>
                <w:sz w:val="24"/>
                <w:szCs w:val="24"/>
              </w:rPr>
            </w:pPr>
            <w:r w:rsidRPr="00A34FE2">
              <w:rPr>
                <w:rFonts w:ascii="Times New Roman" w:hAnsi="Times New Roman"/>
                <w:sz w:val="24"/>
                <w:szCs w:val="24"/>
              </w:rPr>
              <w:t>Проведение собеседования с руководителями школ, дающих низкие результаты ГИА, ЕГЭ</w:t>
            </w:r>
          </w:p>
        </w:tc>
        <w:tc>
          <w:tcPr>
            <w:tcW w:w="1418" w:type="dxa"/>
          </w:tcPr>
          <w:p w:rsidR="008D5CEC" w:rsidRPr="00A34FE2" w:rsidRDefault="008D5CEC" w:rsidP="008E38FF">
            <w:pPr>
              <w:pStyle w:val="a3"/>
              <w:jc w:val="both"/>
              <w:rPr>
                <w:rFonts w:ascii="Times New Roman" w:hAnsi="Times New Roman"/>
                <w:sz w:val="24"/>
                <w:szCs w:val="24"/>
              </w:rPr>
            </w:pPr>
            <w:r w:rsidRPr="00A34FE2">
              <w:rPr>
                <w:rFonts w:ascii="Times New Roman" w:hAnsi="Times New Roman"/>
                <w:sz w:val="24"/>
                <w:szCs w:val="24"/>
              </w:rPr>
              <w:t>2 раза в год</w:t>
            </w:r>
          </w:p>
        </w:tc>
        <w:tc>
          <w:tcPr>
            <w:tcW w:w="2586" w:type="dxa"/>
            <w:vMerge w:val="restart"/>
            <w:vAlign w:val="center"/>
          </w:tcPr>
          <w:p w:rsidR="008D5CEC" w:rsidRPr="00A34FE2" w:rsidRDefault="008D5CEC" w:rsidP="008E38FF">
            <w:pPr>
              <w:pStyle w:val="a3"/>
              <w:jc w:val="both"/>
              <w:rPr>
                <w:rFonts w:ascii="Times New Roman" w:hAnsi="Times New Roman"/>
                <w:sz w:val="24"/>
                <w:szCs w:val="24"/>
              </w:rPr>
            </w:pPr>
            <w:r w:rsidRPr="00A34FE2">
              <w:rPr>
                <w:rFonts w:ascii="Times New Roman" w:hAnsi="Times New Roman"/>
                <w:sz w:val="24"/>
                <w:szCs w:val="24"/>
              </w:rPr>
              <w:t>Комитет образования</w:t>
            </w:r>
          </w:p>
          <w:p w:rsidR="008D5CEC" w:rsidRPr="00A34FE2" w:rsidRDefault="008D5CEC" w:rsidP="008E38FF">
            <w:pPr>
              <w:pStyle w:val="a3"/>
              <w:jc w:val="both"/>
              <w:rPr>
                <w:rFonts w:ascii="Times New Roman" w:hAnsi="Times New Roman"/>
                <w:sz w:val="24"/>
                <w:szCs w:val="24"/>
              </w:rPr>
            </w:pPr>
          </w:p>
        </w:tc>
        <w:tc>
          <w:tcPr>
            <w:tcW w:w="2268" w:type="dxa"/>
            <w:vMerge w:val="restart"/>
          </w:tcPr>
          <w:p w:rsidR="008D5CEC" w:rsidRPr="00A34FE2" w:rsidRDefault="008D5CEC" w:rsidP="008E38FF">
            <w:pPr>
              <w:pStyle w:val="a3"/>
              <w:jc w:val="both"/>
              <w:rPr>
                <w:rFonts w:ascii="Times New Roman" w:hAnsi="Times New Roman"/>
                <w:sz w:val="24"/>
                <w:szCs w:val="24"/>
              </w:rPr>
            </w:pPr>
            <w:r w:rsidRPr="00A34FE2">
              <w:rPr>
                <w:rFonts w:ascii="Times New Roman" w:hAnsi="Times New Roman"/>
                <w:sz w:val="24"/>
                <w:szCs w:val="24"/>
              </w:rPr>
              <w:t>Анализ деятельности администраций образовательных учреждений (ОУ), реализации планов работы ОУ по подготовке к ГИА, ЕГЭ. Своевременная корректировка деятельности ОУ</w:t>
            </w:r>
          </w:p>
        </w:tc>
      </w:tr>
      <w:tr w:rsidR="008D5CEC" w:rsidRPr="00060716" w:rsidTr="00ED3673">
        <w:tc>
          <w:tcPr>
            <w:tcW w:w="675" w:type="dxa"/>
          </w:tcPr>
          <w:p w:rsidR="008D5CEC" w:rsidRPr="00A34FE2" w:rsidRDefault="008D5CEC" w:rsidP="008E38FF">
            <w:pPr>
              <w:pStyle w:val="a3"/>
              <w:rPr>
                <w:rFonts w:ascii="Times New Roman" w:hAnsi="Times New Roman"/>
                <w:sz w:val="24"/>
                <w:szCs w:val="24"/>
              </w:rPr>
            </w:pPr>
            <w:r w:rsidRPr="00A34FE2">
              <w:rPr>
                <w:rFonts w:ascii="Times New Roman" w:hAnsi="Times New Roman"/>
                <w:sz w:val="24"/>
                <w:szCs w:val="24"/>
              </w:rPr>
              <w:t>15</w:t>
            </w:r>
          </w:p>
        </w:tc>
        <w:tc>
          <w:tcPr>
            <w:tcW w:w="3402" w:type="dxa"/>
          </w:tcPr>
          <w:p w:rsidR="008D5CEC" w:rsidRPr="00A34FE2" w:rsidRDefault="008D5CEC" w:rsidP="008E38FF">
            <w:pPr>
              <w:pStyle w:val="a3"/>
              <w:jc w:val="both"/>
              <w:rPr>
                <w:rFonts w:ascii="Times New Roman" w:hAnsi="Times New Roman"/>
                <w:sz w:val="24"/>
                <w:szCs w:val="24"/>
              </w:rPr>
            </w:pPr>
            <w:r w:rsidRPr="00A34FE2">
              <w:rPr>
                <w:rFonts w:ascii="Times New Roman" w:hAnsi="Times New Roman"/>
                <w:sz w:val="24"/>
                <w:szCs w:val="24"/>
              </w:rPr>
              <w:t>Организация мониторинга работы школ по подготовке к ГИА, ЕГЭ</w:t>
            </w:r>
          </w:p>
        </w:tc>
        <w:tc>
          <w:tcPr>
            <w:tcW w:w="1418" w:type="dxa"/>
          </w:tcPr>
          <w:p w:rsidR="008D5CEC" w:rsidRPr="00A34FE2" w:rsidRDefault="008D5CEC" w:rsidP="008E38FF">
            <w:pPr>
              <w:pStyle w:val="a3"/>
              <w:jc w:val="both"/>
              <w:rPr>
                <w:rFonts w:ascii="Times New Roman" w:hAnsi="Times New Roman"/>
                <w:sz w:val="24"/>
                <w:szCs w:val="24"/>
              </w:rPr>
            </w:pPr>
            <w:r w:rsidRPr="00A34FE2">
              <w:rPr>
                <w:rFonts w:ascii="Times New Roman" w:hAnsi="Times New Roman"/>
                <w:sz w:val="24"/>
                <w:szCs w:val="24"/>
              </w:rPr>
              <w:t>ежемесячно</w:t>
            </w:r>
          </w:p>
        </w:tc>
        <w:tc>
          <w:tcPr>
            <w:tcW w:w="2586" w:type="dxa"/>
            <w:vMerge/>
          </w:tcPr>
          <w:p w:rsidR="008D5CEC" w:rsidRPr="00A34FE2" w:rsidRDefault="008D5CEC" w:rsidP="008E38FF">
            <w:pPr>
              <w:pStyle w:val="a3"/>
              <w:jc w:val="both"/>
              <w:rPr>
                <w:rFonts w:ascii="Times New Roman" w:hAnsi="Times New Roman"/>
                <w:sz w:val="24"/>
                <w:szCs w:val="24"/>
              </w:rPr>
            </w:pPr>
          </w:p>
        </w:tc>
        <w:tc>
          <w:tcPr>
            <w:tcW w:w="2268" w:type="dxa"/>
            <w:vMerge/>
          </w:tcPr>
          <w:p w:rsidR="008D5CEC" w:rsidRPr="00A34FE2" w:rsidRDefault="008D5CEC" w:rsidP="008E38FF">
            <w:pPr>
              <w:pStyle w:val="a3"/>
              <w:jc w:val="both"/>
              <w:rPr>
                <w:rFonts w:ascii="Times New Roman" w:hAnsi="Times New Roman"/>
                <w:sz w:val="24"/>
                <w:szCs w:val="24"/>
              </w:rPr>
            </w:pPr>
          </w:p>
        </w:tc>
      </w:tr>
      <w:tr w:rsidR="00360B9A" w:rsidRPr="00060716" w:rsidTr="00ED3673">
        <w:tc>
          <w:tcPr>
            <w:tcW w:w="675" w:type="dxa"/>
          </w:tcPr>
          <w:p w:rsidR="00360B9A" w:rsidRPr="00A34FE2" w:rsidRDefault="00360B9A" w:rsidP="008E38FF">
            <w:pPr>
              <w:pStyle w:val="a3"/>
              <w:rPr>
                <w:rFonts w:ascii="Times New Roman" w:hAnsi="Times New Roman"/>
                <w:sz w:val="24"/>
                <w:szCs w:val="24"/>
              </w:rPr>
            </w:pPr>
            <w:r w:rsidRPr="00A34FE2">
              <w:rPr>
                <w:rFonts w:ascii="Times New Roman" w:hAnsi="Times New Roman"/>
                <w:sz w:val="24"/>
                <w:szCs w:val="24"/>
              </w:rPr>
              <w:t>1</w:t>
            </w:r>
            <w:r w:rsidR="007816FF" w:rsidRPr="00A34FE2">
              <w:rPr>
                <w:rFonts w:ascii="Times New Roman" w:hAnsi="Times New Roman"/>
                <w:sz w:val="24"/>
                <w:szCs w:val="24"/>
              </w:rPr>
              <w:t>6</w:t>
            </w:r>
          </w:p>
        </w:tc>
        <w:tc>
          <w:tcPr>
            <w:tcW w:w="3402"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Проведение тренировочных экзаменов в ОУ</w:t>
            </w:r>
          </w:p>
        </w:tc>
        <w:tc>
          <w:tcPr>
            <w:tcW w:w="1418"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 xml:space="preserve">согласно планам работы ОУ </w:t>
            </w:r>
          </w:p>
        </w:tc>
        <w:tc>
          <w:tcPr>
            <w:tcW w:w="2586" w:type="dxa"/>
          </w:tcPr>
          <w:p w:rsidR="00360B9A" w:rsidRPr="00A34FE2" w:rsidRDefault="008D5CEC" w:rsidP="008E38FF">
            <w:pPr>
              <w:pStyle w:val="a3"/>
              <w:jc w:val="both"/>
              <w:rPr>
                <w:rFonts w:ascii="Times New Roman" w:hAnsi="Times New Roman"/>
                <w:sz w:val="24"/>
                <w:szCs w:val="24"/>
              </w:rPr>
            </w:pPr>
            <w:r w:rsidRPr="00A34FE2">
              <w:rPr>
                <w:rFonts w:ascii="Times New Roman" w:hAnsi="Times New Roman"/>
                <w:sz w:val="24"/>
                <w:szCs w:val="24"/>
              </w:rPr>
              <w:t xml:space="preserve">Комитет </w:t>
            </w:r>
            <w:r w:rsidR="00360B9A" w:rsidRPr="00A34FE2">
              <w:rPr>
                <w:rFonts w:ascii="Times New Roman" w:hAnsi="Times New Roman"/>
                <w:sz w:val="24"/>
                <w:szCs w:val="24"/>
              </w:rPr>
              <w:t>образования, руководители ОУ</w:t>
            </w:r>
          </w:p>
        </w:tc>
        <w:tc>
          <w:tcPr>
            <w:tcW w:w="2268"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Повышение качества обучения</w:t>
            </w:r>
          </w:p>
        </w:tc>
      </w:tr>
      <w:tr w:rsidR="008D5CEC" w:rsidRPr="00060716" w:rsidTr="00ED3673">
        <w:tc>
          <w:tcPr>
            <w:tcW w:w="675" w:type="dxa"/>
          </w:tcPr>
          <w:p w:rsidR="008D5CEC" w:rsidRPr="00A34FE2" w:rsidRDefault="008D5CEC" w:rsidP="008E38FF">
            <w:pPr>
              <w:pStyle w:val="a3"/>
              <w:rPr>
                <w:rFonts w:ascii="Times New Roman" w:hAnsi="Times New Roman"/>
                <w:sz w:val="24"/>
                <w:szCs w:val="24"/>
              </w:rPr>
            </w:pPr>
            <w:r w:rsidRPr="00A34FE2">
              <w:rPr>
                <w:rFonts w:ascii="Times New Roman" w:hAnsi="Times New Roman"/>
                <w:sz w:val="24"/>
                <w:szCs w:val="24"/>
              </w:rPr>
              <w:t>17</w:t>
            </w:r>
          </w:p>
        </w:tc>
        <w:tc>
          <w:tcPr>
            <w:tcW w:w="3402" w:type="dxa"/>
          </w:tcPr>
          <w:p w:rsidR="008D5CEC" w:rsidRPr="00A34FE2" w:rsidRDefault="008D5CEC" w:rsidP="008E38FF">
            <w:pPr>
              <w:pStyle w:val="a3"/>
              <w:jc w:val="both"/>
              <w:rPr>
                <w:rFonts w:ascii="Times New Roman" w:hAnsi="Times New Roman"/>
                <w:sz w:val="24"/>
                <w:szCs w:val="24"/>
              </w:rPr>
            </w:pPr>
            <w:r w:rsidRPr="00A34FE2">
              <w:rPr>
                <w:rFonts w:ascii="Times New Roman" w:hAnsi="Times New Roman"/>
                <w:sz w:val="24"/>
                <w:szCs w:val="24"/>
              </w:rPr>
              <w:t xml:space="preserve"> Дальнейшая работа по расширению сети альтернативных форм </w:t>
            </w:r>
            <w:r w:rsidRPr="00A34FE2">
              <w:rPr>
                <w:rFonts w:ascii="Times New Roman" w:hAnsi="Times New Roman"/>
                <w:sz w:val="24"/>
                <w:szCs w:val="24"/>
              </w:rPr>
              <w:lastRenderedPageBreak/>
              <w:t>дошкольного образования на базе муниципальных дошкольных образовательных учреждений.</w:t>
            </w:r>
          </w:p>
        </w:tc>
        <w:tc>
          <w:tcPr>
            <w:tcW w:w="1418" w:type="dxa"/>
          </w:tcPr>
          <w:p w:rsidR="008D5CEC" w:rsidRPr="00A34FE2" w:rsidRDefault="008D5CEC" w:rsidP="008E38FF">
            <w:pPr>
              <w:pStyle w:val="a3"/>
              <w:jc w:val="both"/>
              <w:rPr>
                <w:rFonts w:ascii="Times New Roman" w:hAnsi="Times New Roman"/>
                <w:sz w:val="24"/>
                <w:szCs w:val="24"/>
              </w:rPr>
            </w:pPr>
            <w:r w:rsidRPr="00A34FE2">
              <w:rPr>
                <w:rFonts w:ascii="Times New Roman" w:hAnsi="Times New Roman"/>
                <w:sz w:val="24"/>
                <w:szCs w:val="24"/>
              </w:rPr>
              <w:lastRenderedPageBreak/>
              <w:t>в течение  года</w:t>
            </w:r>
          </w:p>
        </w:tc>
        <w:tc>
          <w:tcPr>
            <w:tcW w:w="2586" w:type="dxa"/>
            <w:vMerge w:val="restart"/>
          </w:tcPr>
          <w:p w:rsidR="008D5CEC" w:rsidRPr="00A34FE2" w:rsidRDefault="008D5CEC" w:rsidP="008E38FF">
            <w:pPr>
              <w:pStyle w:val="a3"/>
              <w:jc w:val="both"/>
              <w:rPr>
                <w:rFonts w:ascii="Times New Roman" w:hAnsi="Times New Roman"/>
                <w:sz w:val="24"/>
                <w:szCs w:val="24"/>
              </w:rPr>
            </w:pPr>
            <w:r w:rsidRPr="00A34FE2">
              <w:rPr>
                <w:rFonts w:ascii="Times New Roman" w:hAnsi="Times New Roman"/>
                <w:sz w:val="24"/>
                <w:szCs w:val="24"/>
              </w:rPr>
              <w:t>Комитет</w:t>
            </w:r>
          </w:p>
          <w:p w:rsidR="008D5CEC" w:rsidRPr="00A34FE2" w:rsidRDefault="008D5CEC" w:rsidP="008E38FF">
            <w:pPr>
              <w:pStyle w:val="a3"/>
              <w:jc w:val="both"/>
              <w:rPr>
                <w:rFonts w:ascii="Times New Roman" w:hAnsi="Times New Roman"/>
                <w:sz w:val="24"/>
                <w:szCs w:val="24"/>
              </w:rPr>
            </w:pPr>
            <w:r w:rsidRPr="00A34FE2">
              <w:rPr>
                <w:rFonts w:ascii="Times New Roman" w:hAnsi="Times New Roman"/>
                <w:sz w:val="24"/>
                <w:szCs w:val="24"/>
              </w:rPr>
              <w:t>образования</w:t>
            </w:r>
          </w:p>
        </w:tc>
        <w:tc>
          <w:tcPr>
            <w:tcW w:w="2268" w:type="dxa"/>
          </w:tcPr>
          <w:p w:rsidR="008D5CEC" w:rsidRPr="00A34FE2" w:rsidRDefault="008D5CEC" w:rsidP="008E38FF">
            <w:pPr>
              <w:pStyle w:val="a3"/>
              <w:jc w:val="both"/>
              <w:rPr>
                <w:rFonts w:ascii="Times New Roman" w:hAnsi="Times New Roman"/>
                <w:sz w:val="24"/>
                <w:szCs w:val="24"/>
              </w:rPr>
            </w:pPr>
            <w:r w:rsidRPr="00A34FE2">
              <w:rPr>
                <w:rFonts w:ascii="Times New Roman" w:hAnsi="Times New Roman"/>
                <w:sz w:val="24"/>
                <w:szCs w:val="24"/>
              </w:rPr>
              <w:t xml:space="preserve">Увеличение охвата детей дошкольного возраста </w:t>
            </w:r>
            <w:r w:rsidRPr="00A34FE2">
              <w:rPr>
                <w:rFonts w:ascii="Times New Roman" w:hAnsi="Times New Roman"/>
                <w:sz w:val="24"/>
                <w:szCs w:val="24"/>
              </w:rPr>
              <w:lastRenderedPageBreak/>
              <w:t>альтернативными формами образования, улучшение качества дошкольного образования</w:t>
            </w:r>
          </w:p>
        </w:tc>
      </w:tr>
      <w:tr w:rsidR="008D5CEC" w:rsidRPr="00060716" w:rsidTr="00ED3673">
        <w:tc>
          <w:tcPr>
            <w:tcW w:w="675" w:type="dxa"/>
          </w:tcPr>
          <w:p w:rsidR="008D5CEC" w:rsidRPr="00A34FE2" w:rsidRDefault="008D5CEC" w:rsidP="008E38FF">
            <w:pPr>
              <w:pStyle w:val="a3"/>
              <w:rPr>
                <w:rFonts w:ascii="Times New Roman" w:hAnsi="Times New Roman"/>
                <w:sz w:val="24"/>
                <w:szCs w:val="24"/>
              </w:rPr>
            </w:pPr>
            <w:r w:rsidRPr="00A34FE2">
              <w:rPr>
                <w:rFonts w:ascii="Times New Roman" w:hAnsi="Times New Roman"/>
                <w:sz w:val="24"/>
                <w:szCs w:val="24"/>
              </w:rPr>
              <w:lastRenderedPageBreak/>
              <w:t>18.</w:t>
            </w:r>
          </w:p>
        </w:tc>
        <w:tc>
          <w:tcPr>
            <w:tcW w:w="3402" w:type="dxa"/>
          </w:tcPr>
          <w:p w:rsidR="008D5CEC" w:rsidRPr="00A34FE2" w:rsidRDefault="008D5CEC" w:rsidP="008E38FF">
            <w:pPr>
              <w:pStyle w:val="a3"/>
              <w:jc w:val="both"/>
              <w:rPr>
                <w:rFonts w:ascii="Times New Roman" w:hAnsi="Times New Roman"/>
                <w:sz w:val="24"/>
                <w:szCs w:val="24"/>
              </w:rPr>
            </w:pPr>
            <w:r w:rsidRPr="00A34FE2">
              <w:rPr>
                <w:rFonts w:ascii="Times New Roman" w:hAnsi="Times New Roman"/>
                <w:sz w:val="24"/>
                <w:szCs w:val="24"/>
              </w:rPr>
              <w:t>Внедрение внутренних систем оценки качества образования</w:t>
            </w:r>
          </w:p>
        </w:tc>
        <w:tc>
          <w:tcPr>
            <w:tcW w:w="1418" w:type="dxa"/>
          </w:tcPr>
          <w:p w:rsidR="008D5CEC" w:rsidRPr="00A34FE2" w:rsidRDefault="00817141" w:rsidP="00442096">
            <w:pPr>
              <w:pStyle w:val="a3"/>
              <w:jc w:val="both"/>
              <w:rPr>
                <w:rFonts w:ascii="Times New Roman" w:hAnsi="Times New Roman"/>
                <w:sz w:val="24"/>
                <w:szCs w:val="24"/>
              </w:rPr>
            </w:pPr>
            <w:r>
              <w:rPr>
                <w:rFonts w:ascii="Times New Roman" w:hAnsi="Times New Roman"/>
                <w:sz w:val="24"/>
                <w:szCs w:val="24"/>
              </w:rPr>
              <w:t>20</w:t>
            </w:r>
            <w:r w:rsidR="00442096">
              <w:rPr>
                <w:rFonts w:ascii="Times New Roman" w:hAnsi="Times New Roman"/>
                <w:sz w:val="24"/>
                <w:szCs w:val="24"/>
              </w:rPr>
              <w:t>20</w:t>
            </w:r>
            <w:r w:rsidR="008D5CEC" w:rsidRPr="00A34FE2">
              <w:rPr>
                <w:rFonts w:ascii="Times New Roman" w:hAnsi="Times New Roman"/>
                <w:sz w:val="24"/>
                <w:szCs w:val="24"/>
              </w:rPr>
              <w:t>г</w:t>
            </w:r>
          </w:p>
        </w:tc>
        <w:tc>
          <w:tcPr>
            <w:tcW w:w="2586" w:type="dxa"/>
            <w:vMerge/>
          </w:tcPr>
          <w:p w:rsidR="008D5CEC" w:rsidRPr="00A34FE2" w:rsidRDefault="008D5CEC" w:rsidP="008E38FF">
            <w:pPr>
              <w:pStyle w:val="a3"/>
              <w:jc w:val="both"/>
              <w:rPr>
                <w:rFonts w:ascii="Times New Roman" w:hAnsi="Times New Roman"/>
                <w:sz w:val="24"/>
                <w:szCs w:val="24"/>
              </w:rPr>
            </w:pPr>
          </w:p>
        </w:tc>
        <w:tc>
          <w:tcPr>
            <w:tcW w:w="2268" w:type="dxa"/>
          </w:tcPr>
          <w:p w:rsidR="008D5CEC" w:rsidRPr="00A34FE2" w:rsidRDefault="008D5CEC" w:rsidP="008E38FF">
            <w:pPr>
              <w:pStyle w:val="a3"/>
              <w:jc w:val="both"/>
              <w:rPr>
                <w:rFonts w:ascii="Times New Roman" w:hAnsi="Times New Roman"/>
                <w:sz w:val="24"/>
                <w:szCs w:val="24"/>
              </w:rPr>
            </w:pPr>
            <w:r w:rsidRPr="00A34FE2">
              <w:rPr>
                <w:rFonts w:ascii="Times New Roman" w:hAnsi="Times New Roman"/>
                <w:sz w:val="24"/>
                <w:szCs w:val="24"/>
              </w:rPr>
              <w:t>Увеличение количества  учащихся, сдавших ЕГЭ, ГВЭ,ОГЭ</w:t>
            </w:r>
          </w:p>
        </w:tc>
      </w:tr>
      <w:tr w:rsidR="00360B9A" w:rsidRPr="00060716" w:rsidTr="00ED3673">
        <w:tc>
          <w:tcPr>
            <w:tcW w:w="675" w:type="dxa"/>
          </w:tcPr>
          <w:p w:rsidR="00360B9A" w:rsidRPr="00A34FE2" w:rsidRDefault="00360B9A" w:rsidP="008E38FF">
            <w:pPr>
              <w:pStyle w:val="a3"/>
              <w:rPr>
                <w:rFonts w:ascii="Times New Roman" w:hAnsi="Times New Roman"/>
                <w:sz w:val="24"/>
                <w:szCs w:val="24"/>
              </w:rPr>
            </w:pPr>
            <w:r w:rsidRPr="00A34FE2">
              <w:rPr>
                <w:rFonts w:ascii="Times New Roman" w:hAnsi="Times New Roman"/>
                <w:sz w:val="24"/>
                <w:szCs w:val="24"/>
              </w:rPr>
              <w:t>1</w:t>
            </w:r>
            <w:r w:rsidR="008C19CC" w:rsidRPr="00A34FE2">
              <w:rPr>
                <w:rFonts w:ascii="Times New Roman" w:hAnsi="Times New Roman"/>
                <w:sz w:val="24"/>
                <w:szCs w:val="24"/>
              </w:rPr>
              <w:t>9</w:t>
            </w:r>
          </w:p>
        </w:tc>
        <w:tc>
          <w:tcPr>
            <w:tcW w:w="3402"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Моделирование и комплектование единого фонда и фондов библиотек с учетом интересов и запросов читателей, программ развития культуры чтения, активное внедрение электронного каталога</w:t>
            </w:r>
          </w:p>
        </w:tc>
        <w:tc>
          <w:tcPr>
            <w:tcW w:w="1418" w:type="dxa"/>
          </w:tcPr>
          <w:p w:rsidR="00360B9A" w:rsidRPr="00A34FE2" w:rsidRDefault="00817141" w:rsidP="00442096">
            <w:pPr>
              <w:pStyle w:val="a3"/>
              <w:jc w:val="both"/>
              <w:rPr>
                <w:rFonts w:ascii="Times New Roman" w:hAnsi="Times New Roman"/>
                <w:sz w:val="24"/>
                <w:szCs w:val="24"/>
              </w:rPr>
            </w:pPr>
            <w:r>
              <w:rPr>
                <w:rFonts w:ascii="Times New Roman" w:hAnsi="Times New Roman"/>
                <w:sz w:val="24"/>
                <w:szCs w:val="24"/>
              </w:rPr>
              <w:t>20</w:t>
            </w:r>
            <w:r w:rsidR="00442096">
              <w:rPr>
                <w:rFonts w:ascii="Times New Roman" w:hAnsi="Times New Roman"/>
                <w:sz w:val="24"/>
                <w:szCs w:val="24"/>
              </w:rPr>
              <w:t>20</w:t>
            </w:r>
            <w:r w:rsidR="002D4EAB" w:rsidRPr="00A34FE2">
              <w:rPr>
                <w:rFonts w:ascii="Times New Roman" w:hAnsi="Times New Roman"/>
                <w:sz w:val="24"/>
                <w:szCs w:val="24"/>
              </w:rPr>
              <w:t xml:space="preserve"> г.</w:t>
            </w:r>
          </w:p>
        </w:tc>
        <w:tc>
          <w:tcPr>
            <w:tcW w:w="2586"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Комитет культуры, централизованная районная библиотека</w:t>
            </w:r>
          </w:p>
        </w:tc>
        <w:tc>
          <w:tcPr>
            <w:tcW w:w="2268"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Пополнение библиотечного фонда с учетом применения современных информационных технологий</w:t>
            </w:r>
          </w:p>
        </w:tc>
      </w:tr>
      <w:tr w:rsidR="00360B9A" w:rsidRPr="00060716" w:rsidTr="00ED3673">
        <w:tc>
          <w:tcPr>
            <w:tcW w:w="675" w:type="dxa"/>
          </w:tcPr>
          <w:p w:rsidR="00360B9A" w:rsidRPr="00A34FE2" w:rsidRDefault="008C19CC" w:rsidP="008E38FF">
            <w:pPr>
              <w:pStyle w:val="a3"/>
              <w:rPr>
                <w:rFonts w:ascii="Times New Roman" w:hAnsi="Times New Roman"/>
                <w:sz w:val="24"/>
                <w:szCs w:val="24"/>
              </w:rPr>
            </w:pPr>
            <w:r w:rsidRPr="00A34FE2">
              <w:rPr>
                <w:rFonts w:ascii="Times New Roman" w:hAnsi="Times New Roman"/>
                <w:sz w:val="24"/>
                <w:szCs w:val="24"/>
              </w:rPr>
              <w:t>20</w:t>
            </w:r>
          </w:p>
        </w:tc>
        <w:tc>
          <w:tcPr>
            <w:tcW w:w="3402"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 xml:space="preserve">Развитие современных форм </w:t>
            </w:r>
            <w:proofErr w:type="spellStart"/>
            <w:r w:rsidRPr="00A34FE2">
              <w:rPr>
                <w:rFonts w:ascii="Times New Roman" w:hAnsi="Times New Roman"/>
                <w:sz w:val="24"/>
                <w:szCs w:val="24"/>
              </w:rPr>
              <w:t>досуговой</w:t>
            </w:r>
            <w:proofErr w:type="spellEnd"/>
            <w:r w:rsidRPr="00A34FE2">
              <w:rPr>
                <w:rFonts w:ascii="Times New Roman" w:hAnsi="Times New Roman"/>
                <w:sz w:val="24"/>
                <w:szCs w:val="24"/>
              </w:rPr>
              <w:t xml:space="preserve"> деятельности, приобщение жителей к культурному развитию и самообразованию</w:t>
            </w:r>
          </w:p>
        </w:tc>
        <w:tc>
          <w:tcPr>
            <w:tcW w:w="1418" w:type="dxa"/>
          </w:tcPr>
          <w:p w:rsidR="00360B9A" w:rsidRPr="00A34FE2" w:rsidRDefault="00817141" w:rsidP="00442096">
            <w:pPr>
              <w:pStyle w:val="a3"/>
              <w:jc w:val="both"/>
              <w:rPr>
                <w:rFonts w:ascii="Times New Roman" w:hAnsi="Times New Roman"/>
                <w:sz w:val="24"/>
                <w:szCs w:val="24"/>
              </w:rPr>
            </w:pPr>
            <w:r>
              <w:rPr>
                <w:rFonts w:ascii="Times New Roman" w:hAnsi="Times New Roman"/>
                <w:sz w:val="24"/>
                <w:szCs w:val="24"/>
              </w:rPr>
              <w:t>20</w:t>
            </w:r>
            <w:r w:rsidR="00442096">
              <w:rPr>
                <w:rFonts w:ascii="Times New Roman" w:hAnsi="Times New Roman"/>
                <w:sz w:val="24"/>
                <w:szCs w:val="24"/>
              </w:rPr>
              <w:t>20</w:t>
            </w:r>
            <w:r w:rsidR="002D4EAB" w:rsidRPr="00A34FE2">
              <w:rPr>
                <w:rFonts w:ascii="Times New Roman" w:hAnsi="Times New Roman"/>
                <w:sz w:val="24"/>
                <w:szCs w:val="24"/>
              </w:rPr>
              <w:t xml:space="preserve"> г.</w:t>
            </w:r>
          </w:p>
        </w:tc>
        <w:tc>
          <w:tcPr>
            <w:tcW w:w="2586"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 xml:space="preserve">Комитет культуры, </w:t>
            </w:r>
            <w:proofErr w:type="spellStart"/>
            <w:r w:rsidRPr="00A34FE2">
              <w:rPr>
                <w:rFonts w:ascii="Times New Roman" w:hAnsi="Times New Roman"/>
                <w:sz w:val="24"/>
                <w:szCs w:val="24"/>
              </w:rPr>
              <w:t>культурно-досуговые</w:t>
            </w:r>
            <w:proofErr w:type="spellEnd"/>
            <w:r w:rsidRPr="00A34FE2">
              <w:rPr>
                <w:rFonts w:ascii="Times New Roman" w:hAnsi="Times New Roman"/>
                <w:sz w:val="24"/>
                <w:szCs w:val="24"/>
              </w:rPr>
              <w:t xml:space="preserve"> центры муниципального района</w:t>
            </w:r>
          </w:p>
        </w:tc>
        <w:tc>
          <w:tcPr>
            <w:tcW w:w="2268"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Увеличение доли населения муниципального района привлекаемого к участию в культурно-массовых мероприятиях</w:t>
            </w:r>
          </w:p>
        </w:tc>
      </w:tr>
      <w:tr w:rsidR="00360B9A" w:rsidRPr="00060716" w:rsidTr="00ED3673">
        <w:tc>
          <w:tcPr>
            <w:tcW w:w="675" w:type="dxa"/>
          </w:tcPr>
          <w:p w:rsidR="00360B9A" w:rsidRPr="00A34FE2" w:rsidRDefault="00360B9A" w:rsidP="008E38FF">
            <w:pPr>
              <w:pStyle w:val="a3"/>
              <w:rPr>
                <w:rFonts w:ascii="Times New Roman" w:hAnsi="Times New Roman"/>
                <w:sz w:val="24"/>
                <w:szCs w:val="24"/>
              </w:rPr>
            </w:pPr>
            <w:r w:rsidRPr="00A34FE2">
              <w:rPr>
                <w:rFonts w:ascii="Times New Roman" w:hAnsi="Times New Roman"/>
                <w:sz w:val="24"/>
                <w:szCs w:val="24"/>
              </w:rPr>
              <w:t>2</w:t>
            </w:r>
            <w:r w:rsidR="008C19CC" w:rsidRPr="00A34FE2">
              <w:rPr>
                <w:rFonts w:ascii="Times New Roman" w:hAnsi="Times New Roman"/>
                <w:sz w:val="24"/>
                <w:szCs w:val="24"/>
              </w:rPr>
              <w:t>1</w:t>
            </w:r>
          </w:p>
        </w:tc>
        <w:tc>
          <w:tcPr>
            <w:tcW w:w="3402"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Сохранение национальных исторических традиций, обычаев народов Забайкалья</w:t>
            </w:r>
          </w:p>
        </w:tc>
        <w:tc>
          <w:tcPr>
            <w:tcW w:w="1418"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ежегодно</w:t>
            </w:r>
          </w:p>
        </w:tc>
        <w:tc>
          <w:tcPr>
            <w:tcW w:w="2586"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Комитет культуры</w:t>
            </w:r>
          </w:p>
        </w:tc>
        <w:tc>
          <w:tcPr>
            <w:tcW w:w="2268"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Укрепление связей и дружбы проживающих на территории района национальностей</w:t>
            </w:r>
          </w:p>
        </w:tc>
      </w:tr>
      <w:tr w:rsidR="00360B9A" w:rsidRPr="00060716" w:rsidTr="00ED3673">
        <w:tc>
          <w:tcPr>
            <w:tcW w:w="675" w:type="dxa"/>
          </w:tcPr>
          <w:p w:rsidR="00360B9A" w:rsidRPr="00A34FE2" w:rsidRDefault="00360B9A" w:rsidP="008E38FF">
            <w:pPr>
              <w:pStyle w:val="a3"/>
              <w:rPr>
                <w:rFonts w:ascii="Times New Roman" w:hAnsi="Times New Roman"/>
                <w:sz w:val="24"/>
                <w:szCs w:val="24"/>
              </w:rPr>
            </w:pPr>
            <w:r w:rsidRPr="00A34FE2">
              <w:rPr>
                <w:rFonts w:ascii="Times New Roman" w:hAnsi="Times New Roman"/>
                <w:sz w:val="24"/>
                <w:szCs w:val="24"/>
              </w:rPr>
              <w:t>2</w:t>
            </w:r>
            <w:r w:rsidR="008C19CC" w:rsidRPr="00A34FE2">
              <w:rPr>
                <w:rFonts w:ascii="Times New Roman" w:hAnsi="Times New Roman"/>
                <w:sz w:val="24"/>
                <w:szCs w:val="24"/>
              </w:rPr>
              <w:t>2</w:t>
            </w:r>
          </w:p>
        </w:tc>
        <w:tc>
          <w:tcPr>
            <w:tcW w:w="3402"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 xml:space="preserve">Реализация календарного плана спортивных мероприятий  </w:t>
            </w:r>
          </w:p>
        </w:tc>
        <w:tc>
          <w:tcPr>
            <w:tcW w:w="1418"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в течение года</w:t>
            </w:r>
          </w:p>
        </w:tc>
        <w:tc>
          <w:tcPr>
            <w:tcW w:w="2586" w:type="dxa"/>
          </w:tcPr>
          <w:p w:rsidR="00360B9A" w:rsidRPr="00A34FE2" w:rsidRDefault="002D4EAB" w:rsidP="008E38FF">
            <w:pPr>
              <w:pStyle w:val="a3"/>
              <w:jc w:val="both"/>
              <w:rPr>
                <w:rFonts w:ascii="Times New Roman" w:hAnsi="Times New Roman"/>
                <w:sz w:val="24"/>
                <w:szCs w:val="24"/>
              </w:rPr>
            </w:pPr>
            <w:r w:rsidRPr="00A34FE2">
              <w:rPr>
                <w:rFonts w:ascii="Times New Roman" w:hAnsi="Times New Roman"/>
                <w:sz w:val="24"/>
                <w:szCs w:val="24"/>
              </w:rPr>
              <w:t>Отдел физической культуры и спорта</w:t>
            </w:r>
          </w:p>
          <w:p w:rsidR="00360B9A" w:rsidRPr="00A34FE2" w:rsidRDefault="00360B9A" w:rsidP="008E38FF">
            <w:pPr>
              <w:pStyle w:val="a3"/>
              <w:jc w:val="both"/>
              <w:rPr>
                <w:rFonts w:ascii="Times New Roman" w:hAnsi="Times New Roman"/>
                <w:sz w:val="24"/>
                <w:szCs w:val="24"/>
              </w:rPr>
            </w:pPr>
          </w:p>
        </w:tc>
        <w:tc>
          <w:tcPr>
            <w:tcW w:w="2268" w:type="dxa"/>
          </w:tcPr>
          <w:p w:rsidR="00360B9A" w:rsidRPr="00A34FE2" w:rsidRDefault="001161E6" w:rsidP="00442096">
            <w:pPr>
              <w:pStyle w:val="a3"/>
              <w:jc w:val="both"/>
              <w:rPr>
                <w:rFonts w:ascii="Times New Roman" w:hAnsi="Times New Roman"/>
                <w:sz w:val="24"/>
                <w:szCs w:val="24"/>
              </w:rPr>
            </w:pPr>
            <w:r w:rsidRPr="00A34FE2">
              <w:rPr>
                <w:rFonts w:ascii="Times New Roman" w:hAnsi="Times New Roman"/>
                <w:sz w:val="24"/>
                <w:szCs w:val="24"/>
              </w:rPr>
              <w:t>П</w:t>
            </w:r>
            <w:r w:rsidR="00360B9A" w:rsidRPr="00A34FE2">
              <w:rPr>
                <w:rFonts w:ascii="Times New Roman" w:hAnsi="Times New Roman"/>
                <w:sz w:val="24"/>
                <w:szCs w:val="24"/>
              </w:rPr>
              <w:t>риобщение к спорту населения муниципального района</w:t>
            </w:r>
          </w:p>
        </w:tc>
      </w:tr>
      <w:tr w:rsidR="00360B9A" w:rsidRPr="00060716" w:rsidTr="00ED3673">
        <w:trPr>
          <w:trHeight w:val="1296"/>
        </w:trPr>
        <w:tc>
          <w:tcPr>
            <w:tcW w:w="675" w:type="dxa"/>
          </w:tcPr>
          <w:p w:rsidR="00360B9A" w:rsidRPr="00A34FE2" w:rsidRDefault="00360B9A" w:rsidP="008E38FF">
            <w:pPr>
              <w:pStyle w:val="a3"/>
              <w:rPr>
                <w:rFonts w:ascii="Times New Roman" w:hAnsi="Times New Roman"/>
                <w:sz w:val="24"/>
                <w:szCs w:val="24"/>
              </w:rPr>
            </w:pPr>
            <w:r w:rsidRPr="00A34FE2">
              <w:rPr>
                <w:rFonts w:ascii="Times New Roman" w:hAnsi="Times New Roman"/>
                <w:sz w:val="24"/>
                <w:szCs w:val="24"/>
              </w:rPr>
              <w:t>2</w:t>
            </w:r>
            <w:r w:rsidR="008C19CC" w:rsidRPr="00A34FE2">
              <w:rPr>
                <w:rFonts w:ascii="Times New Roman" w:hAnsi="Times New Roman"/>
                <w:sz w:val="24"/>
                <w:szCs w:val="24"/>
              </w:rPr>
              <w:t>3</w:t>
            </w:r>
          </w:p>
        </w:tc>
        <w:tc>
          <w:tcPr>
            <w:tcW w:w="3402"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Организация и обеспечение исполнения бюджета муниципального района «Шилкинский район» в соответствии с требованиями Бюджетного кодекса РФ</w:t>
            </w:r>
          </w:p>
        </w:tc>
        <w:tc>
          <w:tcPr>
            <w:tcW w:w="1418"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в течение  года</w:t>
            </w:r>
          </w:p>
        </w:tc>
        <w:tc>
          <w:tcPr>
            <w:tcW w:w="2586" w:type="dxa"/>
          </w:tcPr>
          <w:p w:rsidR="00360B9A" w:rsidRPr="00A34FE2" w:rsidRDefault="002D4EAB" w:rsidP="008E38FF">
            <w:pPr>
              <w:pStyle w:val="a3"/>
              <w:jc w:val="both"/>
              <w:rPr>
                <w:rFonts w:ascii="Times New Roman" w:hAnsi="Times New Roman"/>
                <w:sz w:val="24"/>
                <w:szCs w:val="24"/>
              </w:rPr>
            </w:pPr>
            <w:r w:rsidRPr="00A34FE2">
              <w:rPr>
                <w:rFonts w:ascii="Times New Roman" w:hAnsi="Times New Roman"/>
                <w:sz w:val="24"/>
                <w:szCs w:val="24"/>
              </w:rPr>
              <w:t>К</w:t>
            </w:r>
            <w:r w:rsidR="00360B9A" w:rsidRPr="00A34FE2">
              <w:rPr>
                <w:rFonts w:ascii="Times New Roman" w:hAnsi="Times New Roman"/>
                <w:sz w:val="24"/>
                <w:szCs w:val="24"/>
              </w:rPr>
              <w:t>омитет по финансам</w:t>
            </w:r>
          </w:p>
        </w:tc>
        <w:tc>
          <w:tcPr>
            <w:tcW w:w="2268"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 xml:space="preserve">Увеличение доходов бюджета муниципального района и их эффективное расходование </w:t>
            </w:r>
          </w:p>
        </w:tc>
      </w:tr>
      <w:tr w:rsidR="00360B9A" w:rsidRPr="00060716" w:rsidTr="00ED3673">
        <w:tc>
          <w:tcPr>
            <w:tcW w:w="675" w:type="dxa"/>
          </w:tcPr>
          <w:p w:rsidR="00360B9A" w:rsidRPr="00A34FE2" w:rsidRDefault="00360B9A" w:rsidP="008E38FF">
            <w:pPr>
              <w:pStyle w:val="a3"/>
              <w:rPr>
                <w:rFonts w:ascii="Times New Roman" w:hAnsi="Times New Roman"/>
                <w:sz w:val="24"/>
                <w:szCs w:val="24"/>
              </w:rPr>
            </w:pPr>
            <w:r w:rsidRPr="00A34FE2">
              <w:rPr>
                <w:rFonts w:ascii="Times New Roman" w:hAnsi="Times New Roman"/>
                <w:sz w:val="24"/>
                <w:szCs w:val="24"/>
              </w:rPr>
              <w:t>2</w:t>
            </w:r>
            <w:r w:rsidR="008C19CC" w:rsidRPr="00A34FE2">
              <w:rPr>
                <w:rFonts w:ascii="Times New Roman" w:hAnsi="Times New Roman"/>
                <w:sz w:val="24"/>
                <w:szCs w:val="24"/>
              </w:rPr>
              <w:t>4</w:t>
            </w:r>
          </w:p>
        </w:tc>
        <w:tc>
          <w:tcPr>
            <w:tcW w:w="3402"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 xml:space="preserve">Работа межведомственных комиссий по укреплению налоговой и бюджетной дисциплины, по проблемам оплаты труда, по легализации объектов налогообложения </w:t>
            </w:r>
          </w:p>
        </w:tc>
        <w:tc>
          <w:tcPr>
            <w:tcW w:w="1418"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в течение  года</w:t>
            </w:r>
          </w:p>
        </w:tc>
        <w:tc>
          <w:tcPr>
            <w:tcW w:w="2586" w:type="dxa"/>
          </w:tcPr>
          <w:p w:rsidR="00360B9A" w:rsidRPr="00A34FE2" w:rsidRDefault="002D4EAB" w:rsidP="008E38FF">
            <w:pPr>
              <w:pStyle w:val="a3"/>
              <w:jc w:val="both"/>
              <w:rPr>
                <w:rFonts w:ascii="Times New Roman" w:hAnsi="Times New Roman"/>
                <w:sz w:val="24"/>
                <w:szCs w:val="24"/>
              </w:rPr>
            </w:pPr>
            <w:r w:rsidRPr="00A34FE2">
              <w:rPr>
                <w:rFonts w:ascii="Times New Roman" w:hAnsi="Times New Roman"/>
                <w:sz w:val="24"/>
                <w:szCs w:val="24"/>
              </w:rPr>
              <w:t xml:space="preserve">Отдел экономического прогнозирования, мониторинга и развития </w:t>
            </w:r>
          </w:p>
        </w:tc>
        <w:tc>
          <w:tcPr>
            <w:tcW w:w="2268" w:type="dxa"/>
          </w:tcPr>
          <w:p w:rsidR="00360B9A" w:rsidRPr="00A34FE2" w:rsidRDefault="001161E6" w:rsidP="008E38FF">
            <w:pPr>
              <w:pStyle w:val="a3"/>
              <w:jc w:val="both"/>
              <w:rPr>
                <w:rFonts w:ascii="Times New Roman" w:hAnsi="Times New Roman"/>
                <w:sz w:val="24"/>
                <w:szCs w:val="24"/>
              </w:rPr>
            </w:pPr>
            <w:r w:rsidRPr="00A34FE2">
              <w:rPr>
                <w:rFonts w:ascii="Times New Roman" w:hAnsi="Times New Roman"/>
                <w:sz w:val="24"/>
                <w:szCs w:val="24"/>
              </w:rPr>
              <w:t>М</w:t>
            </w:r>
            <w:r w:rsidR="00360B9A" w:rsidRPr="00A34FE2">
              <w:rPr>
                <w:rFonts w:ascii="Times New Roman" w:hAnsi="Times New Roman"/>
                <w:sz w:val="24"/>
                <w:szCs w:val="24"/>
              </w:rPr>
              <w:t>обилизация дополнительных доходов в бюджет муниципального района</w:t>
            </w:r>
          </w:p>
        </w:tc>
      </w:tr>
      <w:tr w:rsidR="00360B9A" w:rsidRPr="00060716" w:rsidTr="00ED3673">
        <w:tc>
          <w:tcPr>
            <w:tcW w:w="675" w:type="dxa"/>
          </w:tcPr>
          <w:p w:rsidR="00360B9A" w:rsidRPr="00A34FE2" w:rsidRDefault="00360B9A" w:rsidP="008E38FF">
            <w:pPr>
              <w:pStyle w:val="a3"/>
              <w:rPr>
                <w:rFonts w:ascii="Times New Roman" w:hAnsi="Times New Roman"/>
                <w:sz w:val="24"/>
                <w:szCs w:val="24"/>
              </w:rPr>
            </w:pPr>
            <w:r w:rsidRPr="00A34FE2">
              <w:rPr>
                <w:rFonts w:ascii="Times New Roman" w:hAnsi="Times New Roman"/>
                <w:sz w:val="24"/>
                <w:szCs w:val="24"/>
              </w:rPr>
              <w:t>2</w:t>
            </w:r>
            <w:r w:rsidR="008C19CC" w:rsidRPr="00A34FE2">
              <w:rPr>
                <w:rFonts w:ascii="Times New Roman" w:hAnsi="Times New Roman"/>
                <w:sz w:val="24"/>
                <w:szCs w:val="24"/>
              </w:rPr>
              <w:t>5</w:t>
            </w:r>
          </w:p>
        </w:tc>
        <w:tc>
          <w:tcPr>
            <w:tcW w:w="3402"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Осуществление совместной работы с налоговыми органами</w:t>
            </w:r>
            <w:r w:rsidR="008C19CC" w:rsidRPr="00A34FE2">
              <w:rPr>
                <w:rFonts w:ascii="Times New Roman" w:hAnsi="Times New Roman"/>
                <w:sz w:val="24"/>
                <w:szCs w:val="24"/>
              </w:rPr>
              <w:t xml:space="preserve">, городскими и </w:t>
            </w:r>
            <w:r w:rsidR="008C19CC" w:rsidRPr="00A34FE2">
              <w:rPr>
                <w:rFonts w:ascii="Times New Roman" w:hAnsi="Times New Roman"/>
                <w:sz w:val="24"/>
                <w:szCs w:val="24"/>
              </w:rPr>
              <w:lastRenderedPageBreak/>
              <w:t>сельскими поселениями, органами прокуратуры</w:t>
            </w:r>
            <w:r w:rsidRPr="00A34FE2">
              <w:rPr>
                <w:rFonts w:ascii="Times New Roman" w:hAnsi="Times New Roman"/>
                <w:sz w:val="24"/>
                <w:szCs w:val="24"/>
              </w:rPr>
              <w:t xml:space="preserve"> и индивидуальной работы с налогоплательщиками, имеющими задолженность по налоговым платежам  в бюджет района</w:t>
            </w:r>
          </w:p>
        </w:tc>
        <w:tc>
          <w:tcPr>
            <w:tcW w:w="1418"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lastRenderedPageBreak/>
              <w:t>в течение  года</w:t>
            </w:r>
          </w:p>
        </w:tc>
        <w:tc>
          <w:tcPr>
            <w:tcW w:w="2586" w:type="dxa"/>
          </w:tcPr>
          <w:p w:rsidR="00360B9A" w:rsidRPr="00A34FE2" w:rsidRDefault="002D4EAB" w:rsidP="008E38FF">
            <w:pPr>
              <w:pStyle w:val="a3"/>
              <w:jc w:val="both"/>
              <w:rPr>
                <w:rFonts w:ascii="Times New Roman" w:hAnsi="Times New Roman"/>
                <w:sz w:val="24"/>
                <w:szCs w:val="24"/>
              </w:rPr>
            </w:pPr>
            <w:r w:rsidRPr="00A34FE2">
              <w:rPr>
                <w:rFonts w:ascii="Times New Roman" w:hAnsi="Times New Roman"/>
                <w:sz w:val="24"/>
                <w:szCs w:val="24"/>
              </w:rPr>
              <w:t xml:space="preserve">Отдел экономического прогнозирования, мониторинга и </w:t>
            </w:r>
            <w:r w:rsidRPr="00A34FE2">
              <w:rPr>
                <w:rFonts w:ascii="Times New Roman" w:hAnsi="Times New Roman"/>
                <w:sz w:val="24"/>
                <w:szCs w:val="24"/>
              </w:rPr>
              <w:lastRenderedPageBreak/>
              <w:t xml:space="preserve">развития </w:t>
            </w:r>
          </w:p>
        </w:tc>
        <w:tc>
          <w:tcPr>
            <w:tcW w:w="2268" w:type="dxa"/>
          </w:tcPr>
          <w:p w:rsidR="00360B9A" w:rsidRPr="00A34FE2" w:rsidRDefault="001161E6" w:rsidP="008E38FF">
            <w:pPr>
              <w:pStyle w:val="a3"/>
              <w:jc w:val="both"/>
              <w:rPr>
                <w:rFonts w:ascii="Times New Roman" w:hAnsi="Times New Roman"/>
                <w:sz w:val="24"/>
                <w:szCs w:val="24"/>
              </w:rPr>
            </w:pPr>
            <w:r w:rsidRPr="00A34FE2">
              <w:rPr>
                <w:rFonts w:ascii="Times New Roman" w:hAnsi="Times New Roman"/>
                <w:sz w:val="24"/>
                <w:szCs w:val="24"/>
              </w:rPr>
              <w:lastRenderedPageBreak/>
              <w:t>С</w:t>
            </w:r>
            <w:r w:rsidR="00360B9A" w:rsidRPr="00A34FE2">
              <w:rPr>
                <w:rFonts w:ascii="Times New Roman" w:hAnsi="Times New Roman"/>
                <w:sz w:val="24"/>
                <w:szCs w:val="24"/>
              </w:rPr>
              <w:t xml:space="preserve">нижение задолженности и повышение уровня </w:t>
            </w:r>
            <w:r w:rsidR="00360B9A" w:rsidRPr="00A34FE2">
              <w:rPr>
                <w:rFonts w:ascii="Times New Roman" w:hAnsi="Times New Roman"/>
                <w:sz w:val="24"/>
                <w:szCs w:val="24"/>
              </w:rPr>
              <w:lastRenderedPageBreak/>
              <w:t>собираемости по налоговым и неналоговым доходам совместно с налоговыми органами</w:t>
            </w:r>
          </w:p>
        </w:tc>
      </w:tr>
      <w:tr w:rsidR="00360B9A" w:rsidRPr="00060716" w:rsidTr="00ED3673">
        <w:tc>
          <w:tcPr>
            <w:tcW w:w="675" w:type="dxa"/>
          </w:tcPr>
          <w:p w:rsidR="00360B9A" w:rsidRPr="00A34FE2" w:rsidRDefault="00360B9A" w:rsidP="008E38FF">
            <w:pPr>
              <w:pStyle w:val="a3"/>
              <w:rPr>
                <w:rFonts w:ascii="Times New Roman" w:hAnsi="Times New Roman"/>
                <w:sz w:val="24"/>
                <w:szCs w:val="24"/>
              </w:rPr>
            </w:pPr>
            <w:r w:rsidRPr="00A34FE2">
              <w:rPr>
                <w:rFonts w:ascii="Times New Roman" w:hAnsi="Times New Roman"/>
                <w:sz w:val="24"/>
                <w:szCs w:val="24"/>
              </w:rPr>
              <w:lastRenderedPageBreak/>
              <w:t>2</w:t>
            </w:r>
            <w:r w:rsidR="005B4FBE" w:rsidRPr="00A34FE2">
              <w:rPr>
                <w:rFonts w:ascii="Times New Roman" w:hAnsi="Times New Roman"/>
                <w:sz w:val="24"/>
                <w:szCs w:val="24"/>
              </w:rPr>
              <w:t>6</w:t>
            </w:r>
          </w:p>
        </w:tc>
        <w:tc>
          <w:tcPr>
            <w:tcW w:w="3402"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Мониторинг направления собственных доходов муниципального района на выполнение его расходных обязательств и решения вопросов местного значения</w:t>
            </w:r>
          </w:p>
        </w:tc>
        <w:tc>
          <w:tcPr>
            <w:tcW w:w="1418"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ежемесячно</w:t>
            </w:r>
          </w:p>
        </w:tc>
        <w:tc>
          <w:tcPr>
            <w:tcW w:w="2586" w:type="dxa"/>
          </w:tcPr>
          <w:p w:rsidR="00360B9A" w:rsidRPr="00A34FE2" w:rsidRDefault="00381D17" w:rsidP="008E38FF">
            <w:pPr>
              <w:pStyle w:val="a3"/>
              <w:jc w:val="both"/>
              <w:rPr>
                <w:rFonts w:ascii="Times New Roman" w:hAnsi="Times New Roman"/>
                <w:sz w:val="24"/>
                <w:szCs w:val="24"/>
              </w:rPr>
            </w:pPr>
            <w:r w:rsidRPr="00A34FE2">
              <w:rPr>
                <w:rFonts w:ascii="Times New Roman" w:hAnsi="Times New Roman"/>
                <w:sz w:val="24"/>
                <w:szCs w:val="24"/>
              </w:rPr>
              <w:t>К</w:t>
            </w:r>
            <w:r w:rsidR="00360B9A" w:rsidRPr="00A34FE2">
              <w:rPr>
                <w:rFonts w:ascii="Times New Roman" w:hAnsi="Times New Roman"/>
                <w:sz w:val="24"/>
                <w:szCs w:val="24"/>
              </w:rPr>
              <w:t>омитет по финансам</w:t>
            </w:r>
          </w:p>
        </w:tc>
        <w:tc>
          <w:tcPr>
            <w:tcW w:w="2268"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Повышение эффективности использования собственных доходов</w:t>
            </w:r>
          </w:p>
        </w:tc>
      </w:tr>
      <w:tr w:rsidR="00360B9A" w:rsidRPr="00060716" w:rsidTr="00ED3673">
        <w:tc>
          <w:tcPr>
            <w:tcW w:w="675" w:type="dxa"/>
          </w:tcPr>
          <w:p w:rsidR="00360B9A" w:rsidRPr="00A34FE2" w:rsidRDefault="00360B9A" w:rsidP="008E38FF">
            <w:pPr>
              <w:pStyle w:val="a3"/>
              <w:rPr>
                <w:rFonts w:ascii="Times New Roman" w:hAnsi="Times New Roman"/>
                <w:sz w:val="24"/>
                <w:szCs w:val="24"/>
              </w:rPr>
            </w:pPr>
            <w:r w:rsidRPr="00A34FE2">
              <w:rPr>
                <w:rFonts w:ascii="Times New Roman" w:hAnsi="Times New Roman"/>
                <w:sz w:val="24"/>
                <w:szCs w:val="24"/>
              </w:rPr>
              <w:t>2</w:t>
            </w:r>
            <w:r w:rsidR="00975CE0" w:rsidRPr="00A34FE2">
              <w:rPr>
                <w:rFonts w:ascii="Times New Roman" w:hAnsi="Times New Roman"/>
                <w:sz w:val="24"/>
                <w:szCs w:val="24"/>
              </w:rPr>
              <w:t>7</w:t>
            </w:r>
          </w:p>
        </w:tc>
        <w:tc>
          <w:tcPr>
            <w:tcW w:w="3402" w:type="dxa"/>
          </w:tcPr>
          <w:p w:rsidR="00360B9A" w:rsidRPr="00A34FE2" w:rsidRDefault="00360B9A" w:rsidP="00442096">
            <w:pPr>
              <w:pStyle w:val="a3"/>
              <w:jc w:val="both"/>
              <w:rPr>
                <w:rFonts w:ascii="Times New Roman" w:hAnsi="Times New Roman"/>
                <w:sz w:val="24"/>
                <w:szCs w:val="24"/>
              </w:rPr>
            </w:pPr>
            <w:r w:rsidRPr="00A34FE2">
              <w:rPr>
                <w:rFonts w:ascii="Times New Roman" w:hAnsi="Times New Roman"/>
                <w:sz w:val="24"/>
                <w:szCs w:val="24"/>
              </w:rPr>
              <w:t>Подготовка в соответствии с требованиями Бюджетного кодекса РФ проекта бюджета муниципального р</w:t>
            </w:r>
            <w:r w:rsidR="009E1B02" w:rsidRPr="00A34FE2">
              <w:rPr>
                <w:rFonts w:ascii="Times New Roman" w:hAnsi="Times New Roman"/>
                <w:sz w:val="24"/>
                <w:szCs w:val="24"/>
              </w:rPr>
              <w:t>айона «Шилкинский район» на 20</w:t>
            </w:r>
            <w:r w:rsidR="00442096">
              <w:rPr>
                <w:rFonts w:ascii="Times New Roman" w:hAnsi="Times New Roman"/>
                <w:sz w:val="24"/>
                <w:szCs w:val="24"/>
              </w:rPr>
              <w:t>20</w:t>
            </w:r>
            <w:r w:rsidR="009E1B02" w:rsidRPr="00A34FE2">
              <w:rPr>
                <w:rFonts w:ascii="Times New Roman" w:hAnsi="Times New Roman"/>
                <w:sz w:val="24"/>
                <w:szCs w:val="24"/>
              </w:rPr>
              <w:t xml:space="preserve"> год и плановый период 20</w:t>
            </w:r>
            <w:r w:rsidR="00442096">
              <w:rPr>
                <w:rFonts w:ascii="Times New Roman" w:hAnsi="Times New Roman"/>
                <w:sz w:val="24"/>
                <w:szCs w:val="24"/>
              </w:rPr>
              <w:t>2</w:t>
            </w:r>
            <w:r w:rsidR="009E1B02" w:rsidRPr="00A34FE2">
              <w:rPr>
                <w:rFonts w:ascii="Times New Roman" w:hAnsi="Times New Roman"/>
                <w:sz w:val="24"/>
                <w:szCs w:val="24"/>
              </w:rPr>
              <w:t>1-202</w:t>
            </w:r>
            <w:r w:rsidR="00442096">
              <w:rPr>
                <w:rFonts w:ascii="Times New Roman" w:hAnsi="Times New Roman"/>
                <w:sz w:val="24"/>
                <w:szCs w:val="24"/>
              </w:rPr>
              <w:t>2</w:t>
            </w:r>
            <w:r w:rsidRPr="00A34FE2">
              <w:rPr>
                <w:rFonts w:ascii="Times New Roman" w:hAnsi="Times New Roman"/>
                <w:sz w:val="24"/>
                <w:szCs w:val="24"/>
              </w:rPr>
              <w:t xml:space="preserve"> годы</w:t>
            </w:r>
          </w:p>
        </w:tc>
        <w:tc>
          <w:tcPr>
            <w:tcW w:w="1418"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lang w:val="en-US"/>
              </w:rPr>
              <w:t>III</w:t>
            </w:r>
            <w:r w:rsidRPr="00A34FE2">
              <w:rPr>
                <w:rFonts w:ascii="Times New Roman" w:hAnsi="Times New Roman"/>
                <w:sz w:val="24"/>
                <w:szCs w:val="24"/>
              </w:rPr>
              <w:t>-</w:t>
            </w:r>
            <w:r w:rsidRPr="00A34FE2">
              <w:rPr>
                <w:rFonts w:ascii="Times New Roman" w:hAnsi="Times New Roman"/>
                <w:sz w:val="24"/>
                <w:szCs w:val="24"/>
                <w:lang w:val="en-US"/>
              </w:rPr>
              <w:t xml:space="preserve"> I</w:t>
            </w:r>
            <w:r w:rsidRPr="00A34FE2">
              <w:rPr>
                <w:rFonts w:ascii="Times New Roman" w:hAnsi="Times New Roman"/>
                <w:sz w:val="24"/>
                <w:szCs w:val="24"/>
              </w:rPr>
              <w:t xml:space="preserve">У кварталы </w:t>
            </w:r>
          </w:p>
        </w:tc>
        <w:tc>
          <w:tcPr>
            <w:tcW w:w="2586" w:type="dxa"/>
          </w:tcPr>
          <w:p w:rsidR="00360B9A" w:rsidRPr="00A34FE2" w:rsidRDefault="00381D17" w:rsidP="008E38FF">
            <w:pPr>
              <w:pStyle w:val="a3"/>
              <w:jc w:val="both"/>
              <w:rPr>
                <w:rFonts w:ascii="Times New Roman" w:hAnsi="Times New Roman"/>
                <w:sz w:val="24"/>
                <w:szCs w:val="24"/>
              </w:rPr>
            </w:pPr>
            <w:r w:rsidRPr="00A34FE2">
              <w:rPr>
                <w:rFonts w:ascii="Times New Roman" w:hAnsi="Times New Roman"/>
                <w:sz w:val="24"/>
                <w:szCs w:val="24"/>
              </w:rPr>
              <w:t>К</w:t>
            </w:r>
            <w:r w:rsidR="00360B9A" w:rsidRPr="00A34FE2">
              <w:rPr>
                <w:rFonts w:ascii="Times New Roman" w:hAnsi="Times New Roman"/>
                <w:sz w:val="24"/>
                <w:szCs w:val="24"/>
              </w:rPr>
              <w:t>омитет по финансам</w:t>
            </w:r>
          </w:p>
        </w:tc>
        <w:tc>
          <w:tcPr>
            <w:tcW w:w="2268"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своевременное и качественное финансирование деятельности ОМСУ</w:t>
            </w:r>
          </w:p>
        </w:tc>
      </w:tr>
      <w:tr w:rsidR="00360B9A" w:rsidRPr="00060716" w:rsidTr="00ED3673">
        <w:tc>
          <w:tcPr>
            <w:tcW w:w="675" w:type="dxa"/>
          </w:tcPr>
          <w:p w:rsidR="00360B9A" w:rsidRPr="00A34FE2" w:rsidRDefault="00360B9A" w:rsidP="008E38FF">
            <w:pPr>
              <w:pStyle w:val="a3"/>
              <w:rPr>
                <w:rFonts w:ascii="Times New Roman" w:hAnsi="Times New Roman"/>
                <w:sz w:val="24"/>
                <w:szCs w:val="24"/>
              </w:rPr>
            </w:pPr>
            <w:r w:rsidRPr="00A34FE2">
              <w:rPr>
                <w:rFonts w:ascii="Times New Roman" w:hAnsi="Times New Roman"/>
                <w:sz w:val="24"/>
                <w:szCs w:val="24"/>
              </w:rPr>
              <w:t>2</w:t>
            </w:r>
            <w:r w:rsidR="00975CE0" w:rsidRPr="00A34FE2">
              <w:rPr>
                <w:rFonts w:ascii="Times New Roman" w:hAnsi="Times New Roman"/>
                <w:sz w:val="24"/>
                <w:szCs w:val="24"/>
              </w:rPr>
              <w:t>8</w:t>
            </w:r>
          </w:p>
        </w:tc>
        <w:tc>
          <w:tcPr>
            <w:tcW w:w="3402"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 xml:space="preserve">Обеспечение эффективности управления государственной и муниципальной собственностью </w:t>
            </w:r>
          </w:p>
        </w:tc>
        <w:tc>
          <w:tcPr>
            <w:tcW w:w="1418"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в течение  года</w:t>
            </w:r>
          </w:p>
        </w:tc>
        <w:tc>
          <w:tcPr>
            <w:tcW w:w="2586" w:type="dxa"/>
          </w:tcPr>
          <w:p w:rsidR="00360B9A" w:rsidRPr="00A34FE2" w:rsidRDefault="00381D17" w:rsidP="008E38FF">
            <w:pPr>
              <w:pStyle w:val="a3"/>
              <w:jc w:val="both"/>
              <w:rPr>
                <w:rFonts w:ascii="Times New Roman" w:hAnsi="Times New Roman"/>
                <w:sz w:val="24"/>
                <w:szCs w:val="24"/>
              </w:rPr>
            </w:pPr>
            <w:r w:rsidRPr="00A34FE2">
              <w:rPr>
                <w:rFonts w:ascii="Times New Roman" w:hAnsi="Times New Roman"/>
                <w:sz w:val="24"/>
                <w:szCs w:val="24"/>
              </w:rPr>
              <w:t>К</w:t>
            </w:r>
            <w:r w:rsidR="00360B9A" w:rsidRPr="00A34FE2">
              <w:rPr>
                <w:rFonts w:ascii="Times New Roman" w:hAnsi="Times New Roman"/>
                <w:sz w:val="24"/>
                <w:szCs w:val="24"/>
              </w:rPr>
              <w:t>омитет по управлению имуществом и земельным отношениям, комитет по финансам</w:t>
            </w:r>
          </w:p>
        </w:tc>
        <w:tc>
          <w:tcPr>
            <w:tcW w:w="2268"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Увеличение доходов от использования муниципального имущества</w:t>
            </w:r>
          </w:p>
        </w:tc>
      </w:tr>
      <w:tr w:rsidR="00360B9A" w:rsidRPr="00060716" w:rsidTr="00ED3673">
        <w:tc>
          <w:tcPr>
            <w:tcW w:w="675" w:type="dxa"/>
          </w:tcPr>
          <w:p w:rsidR="00360B9A" w:rsidRPr="00A34FE2" w:rsidRDefault="00360B9A" w:rsidP="008E38FF">
            <w:pPr>
              <w:pStyle w:val="a3"/>
              <w:rPr>
                <w:rFonts w:ascii="Times New Roman" w:hAnsi="Times New Roman"/>
                <w:sz w:val="24"/>
                <w:szCs w:val="24"/>
              </w:rPr>
            </w:pPr>
            <w:r w:rsidRPr="00A34FE2">
              <w:rPr>
                <w:rFonts w:ascii="Times New Roman" w:hAnsi="Times New Roman"/>
                <w:sz w:val="24"/>
                <w:szCs w:val="24"/>
              </w:rPr>
              <w:t>2</w:t>
            </w:r>
            <w:r w:rsidR="00975CE0" w:rsidRPr="00A34FE2">
              <w:rPr>
                <w:rFonts w:ascii="Times New Roman" w:hAnsi="Times New Roman"/>
                <w:sz w:val="24"/>
                <w:szCs w:val="24"/>
              </w:rPr>
              <w:t>9</w:t>
            </w:r>
          </w:p>
        </w:tc>
        <w:tc>
          <w:tcPr>
            <w:tcW w:w="3402"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 xml:space="preserve">Мониторинг лимитов потребления энергоресурсов муниципальными бюджетными учреждениями </w:t>
            </w:r>
          </w:p>
        </w:tc>
        <w:tc>
          <w:tcPr>
            <w:tcW w:w="1418"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в течение  года</w:t>
            </w:r>
          </w:p>
        </w:tc>
        <w:tc>
          <w:tcPr>
            <w:tcW w:w="2586"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Управление инвестиционной политики и развитию инфраструктуры</w:t>
            </w:r>
          </w:p>
        </w:tc>
        <w:tc>
          <w:tcPr>
            <w:tcW w:w="2268" w:type="dxa"/>
          </w:tcPr>
          <w:p w:rsidR="00360B9A" w:rsidRPr="00A34FE2" w:rsidRDefault="00360B9A" w:rsidP="008E38FF">
            <w:pPr>
              <w:pStyle w:val="a3"/>
              <w:jc w:val="both"/>
              <w:rPr>
                <w:rFonts w:ascii="Times New Roman" w:hAnsi="Times New Roman"/>
                <w:sz w:val="24"/>
                <w:szCs w:val="24"/>
              </w:rPr>
            </w:pPr>
            <w:r w:rsidRPr="00A34FE2">
              <w:rPr>
                <w:rFonts w:ascii="Times New Roman" w:hAnsi="Times New Roman"/>
                <w:sz w:val="24"/>
                <w:szCs w:val="24"/>
              </w:rPr>
              <w:t>Снижение объема потребления энергоресурсов муниципальными бюджетными учреждениями</w:t>
            </w:r>
          </w:p>
        </w:tc>
      </w:tr>
      <w:tr w:rsidR="003E4359" w:rsidRPr="00060716" w:rsidTr="00ED3673">
        <w:tc>
          <w:tcPr>
            <w:tcW w:w="675" w:type="dxa"/>
          </w:tcPr>
          <w:p w:rsidR="003E4359" w:rsidRPr="00A34FE2" w:rsidRDefault="00975CE0" w:rsidP="008E38FF">
            <w:pPr>
              <w:pStyle w:val="a3"/>
              <w:rPr>
                <w:rFonts w:ascii="Times New Roman" w:hAnsi="Times New Roman"/>
                <w:sz w:val="24"/>
                <w:szCs w:val="24"/>
              </w:rPr>
            </w:pPr>
            <w:r w:rsidRPr="00A34FE2">
              <w:rPr>
                <w:rFonts w:ascii="Times New Roman" w:hAnsi="Times New Roman"/>
                <w:sz w:val="24"/>
                <w:szCs w:val="24"/>
              </w:rPr>
              <w:t>30</w:t>
            </w:r>
          </w:p>
        </w:tc>
        <w:tc>
          <w:tcPr>
            <w:tcW w:w="3402" w:type="dxa"/>
          </w:tcPr>
          <w:p w:rsidR="003E4359" w:rsidRPr="00A34FE2" w:rsidRDefault="003E4359" w:rsidP="008E38FF">
            <w:pPr>
              <w:pStyle w:val="a3"/>
              <w:jc w:val="both"/>
              <w:rPr>
                <w:rFonts w:ascii="Times New Roman" w:hAnsi="Times New Roman"/>
                <w:sz w:val="24"/>
                <w:szCs w:val="24"/>
              </w:rPr>
            </w:pPr>
            <w:r w:rsidRPr="00A34FE2">
              <w:rPr>
                <w:rFonts w:ascii="Times New Roman" w:hAnsi="Times New Roman"/>
                <w:sz w:val="24"/>
                <w:szCs w:val="24"/>
              </w:rPr>
              <w:t xml:space="preserve">Повышение качества предоставления муниципальных услуг </w:t>
            </w:r>
          </w:p>
        </w:tc>
        <w:tc>
          <w:tcPr>
            <w:tcW w:w="1418" w:type="dxa"/>
          </w:tcPr>
          <w:p w:rsidR="003E4359" w:rsidRPr="00A34FE2" w:rsidRDefault="003E4359" w:rsidP="008E38FF">
            <w:pPr>
              <w:pStyle w:val="a3"/>
              <w:jc w:val="both"/>
              <w:rPr>
                <w:rFonts w:ascii="Times New Roman" w:hAnsi="Times New Roman"/>
                <w:sz w:val="24"/>
                <w:szCs w:val="24"/>
              </w:rPr>
            </w:pPr>
            <w:r w:rsidRPr="00A34FE2">
              <w:rPr>
                <w:rFonts w:ascii="Times New Roman" w:hAnsi="Times New Roman"/>
                <w:sz w:val="24"/>
                <w:szCs w:val="24"/>
              </w:rPr>
              <w:t>В течение года</w:t>
            </w:r>
          </w:p>
        </w:tc>
        <w:tc>
          <w:tcPr>
            <w:tcW w:w="2586" w:type="dxa"/>
          </w:tcPr>
          <w:p w:rsidR="003E4359" w:rsidRPr="00A34FE2" w:rsidRDefault="00155F14" w:rsidP="008E38FF">
            <w:pPr>
              <w:pStyle w:val="a3"/>
              <w:jc w:val="both"/>
              <w:rPr>
                <w:rFonts w:ascii="Times New Roman" w:hAnsi="Times New Roman"/>
                <w:sz w:val="24"/>
                <w:szCs w:val="24"/>
              </w:rPr>
            </w:pPr>
            <w:r w:rsidRPr="00A34FE2">
              <w:rPr>
                <w:rFonts w:ascii="Times New Roman" w:hAnsi="Times New Roman"/>
                <w:sz w:val="24"/>
                <w:szCs w:val="24"/>
              </w:rPr>
              <w:t>Органы местного самоуправлени</w:t>
            </w:r>
            <w:r w:rsidR="006B5605" w:rsidRPr="00A34FE2">
              <w:rPr>
                <w:rFonts w:ascii="Times New Roman" w:hAnsi="Times New Roman"/>
                <w:sz w:val="24"/>
                <w:szCs w:val="24"/>
              </w:rPr>
              <w:t>я</w:t>
            </w:r>
          </w:p>
        </w:tc>
        <w:tc>
          <w:tcPr>
            <w:tcW w:w="2268" w:type="dxa"/>
          </w:tcPr>
          <w:p w:rsidR="003E4359" w:rsidRPr="00A34FE2" w:rsidRDefault="006B5605" w:rsidP="008E38FF">
            <w:pPr>
              <w:pStyle w:val="a3"/>
              <w:jc w:val="both"/>
              <w:rPr>
                <w:rFonts w:ascii="Times New Roman" w:hAnsi="Times New Roman"/>
                <w:sz w:val="24"/>
                <w:szCs w:val="24"/>
              </w:rPr>
            </w:pPr>
            <w:r w:rsidRPr="00A34FE2">
              <w:rPr>
                <w:rFonts w:ascii="Times New Roman" w:hAnsi="Times New Roman"/>
                <w:sz w:val="24"/>
                <w:szCs w:val="24"/>
              </w:rPr>
              <w:t>Снижение социальной напряженности</w:t>
            </w:r>
          </w:p>
        </w:tc>
      </w:tr>
    </w:tbl>
    <w:p w:rsidR="00360B9A" w:rsidRPr="00A34FE2" w:rsidRDefault="00360B9A" w:rsidP="008E38FF">
      <w:pPr>
        <w:spacing w:after="0" w:line="240" w:lineRule="auto"/>
        <w:rPr>
          <w:sz w:val="24"/>
          <w:szCs w:val="24"/>
        </w:rPr>
      </w:pPr>
    </w:p>
    <w:sectPr w:rsidR="00360B9A" w:rsidRPr="00A34FE2" w:rsidSect="00C150A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5731D0"/>
    <w:multiLevelType w:val="hybridMultilevel"/>
    <w:tmpl w:val="25582E5C"/>
    <w:lvl w:ilvl="0" w:tplc="71880514">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FBB346B"/>
    <w:multiLevelType w:val="multilevel"/>
    <w:tmpl w:val="E660B3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387F53"/>
    <w:rsid w:val="00000D88"/>
    <w:rsid w:val="00002E56"/>
    <w:rsid w:val="000071EC"/>
    <w:rsid w:val="0001033A"/>
    <w:rsid w:val="00010F0E"/>
    <w:rsid w:val="0001399F"/>
    <w:rsid w:val="0002493B"/>
    <w:rsid w:val="00027E35"/>
    <w:rsid w:val="0003172A"/>
    <w:rsid w:val="000401C1"/>
    <w:rsid w:val="000536BE"/>
    <w:rsid w:val="00055171"/>
    <w:rsid w:val="0005782D"/>
    <w:rsid w:val="00060716"/>
    <w:rsid w:val="0006168D"/>
    <w:rsid w:val="00062FB0"/>
    <w:rsid w:val="00064273"/>
    <w:rsid w:val="00067B2D"/>
    <w:rsid w:val="00075202"/>
    <w:rsid w:val="000774D4"/>
    <w:rsid w:val="0008103F"/>
    <w:rsid w:val="000B1B35"/>
    <w:rsid w:val="000C6CC3"/>
    <w:rsid w:val="000D0027"/>
    <w:rsid w:val="000D0AA7"/>
    <w:rsid w:val="000F1D1E"/>
    <w:rsid w:val="00100398"/>
    <w:rsid w:val="00103732"/>
    <w:rsid w:val="00104A17"/>
    <w:rsid w:val="00115FBA"/>
    <w:rsid w:val="001161E6"/>
    <w:rsid w:val="001175A1"/>
    <w:rsid w:val="00123052"/>
    <w:rsid w:val="00124AC3"/>
    <w:rsid w:val="00126BA8"/>
    <w:rsid w:val="00155066"/>
    <w:rsid w:val="00155F14"/>
    <w:rsid w:val="00156ED3"/>
    <w:rsid w:val="00161FD9"/>
    <w:rsid w:val="001622B3"/>
    <w:rsid w:val="00163A32"/>
    <w:rsid w:val="0016412B"/>
    <w:rsid w:val="001741A9"/>
    <w:rsid w:val="00192567"/>
    <w:rsid w:val="001936FC"/>
    <w:rsid w:val="001944D9"/>
    <w:rsid w:val="0019662F"/>
    <w:rsid w:val="001A381D"/>
    <w:rsid w:val="001A6E63"/>
    <w:rsid w:val="001B0C38"/>
    <w:rsid w:val="001B3F91"/>
    <w:rsid w:val="001B5AAE"/>
    <w:rsid w:val="001C04AD"/>
    <w:rsid w:val="001C0876"/>
    <w:rsid w:val="001C0A3C"/>
    <w:rsid w:val="001C39DA"/>
    <w:rsid w:val="001C61ED"/>
    <w:rsid w:val="001C6A8E"/>
    <w:rsid w:val="001D67FB"/>
    <w:rsid w:val="001D7C9B"/>
    <w:rsid w:val="001E17F5"/>
    <w:rsid w:val="001F0689"/>
    <w:rsid w:val="001F0F17"/>
    <w:rsid w:val="001F7D10"/>
    <w:rsid w:val="002045AE"/>
    <w:rsid w:val="0020478B"/>
    <w:rsid w:val="00205E14"/>
    <w:rsid w:val="00213215"/>
    <w:rsid w:val="002262B9"/>
    <w:rsid w:val="00230B33"/>
    <w:rsid w:val="00231D09"/>
    <w:rsid w:val="002361C7"/>
    <w:rsid w:val="002424D5"/>
    <w:rsid w:val="00243789"/>
    <w:rsid w:val="00246923"/>
    <w:rsid w:val="0024792E"/>
    <w:rsid w:val="00255214"/>
    <w:rsid w:val="00257FDC"/>
    <w:rsid w:val="002639F6"/>
    <w:rsid w:val="002654B8"/>
    <w:rsid w:val="00266D92"/>
    <w:rsid w:val="00267269"/>
    <w:rsid w:val="002679A6"/>
    <w:rsid w:val="0027107A"/>
    <w:rsid w:val="00272057"/>
    <w:rsid w:val="0029042C"/>
    <w:rsid w:val="00292969"/>
    <w:rsid w:val="002A4066"/>
    <w:rsid w:val="002A5B5E"/>
    <w:rsid w:val="002A660E"/>
    <w:rsid w:val="002A7A1B"/>
    <w:rsid w:val="002A7A63"/>
    <w:rsid w:val="002B2EFA"/>
    <w:rsid w:val="002B6316"/>
    <w:rsid w:val="002C4751"/>
    <w:rsid w:val="002C62E0"/>
    <w:rsid w:val="002D1A7C"/>
    <w:rsid w:val="002D2D7F"/>
    <w:rsid w:val="002D4EAB"/>
    <w:rsid w:val="002D56E8"/>
    <w:rsid w:val="002E1702"/>
    <w:rsid w:val="00300C2C"/>
    <w:rsid w:val="00303A2F"/>
    <w:rsid w:val="00304940"/>
    <w:rsid w:val="00312B56"/>
    <w:rsid w:val="003152D9"/>
    <w:rsid w:val="003158FB"/>
    <w:rsid w:val="003226A9"/>
    <w:rsid w:val="00326F48"/>
    <w:rsid w:val="003360CD"/>
    <w:rsid w:val="00340045"/>
    <w:rsid w:val="0034556B"/>
    <w:rsid w:val="00350C53"/>
    <w:rsid w:val="00360B9A"/>
    <w:rsid w:val="003667E0"/>
    <w:rsid w:val="003718D1"/>
    <w:rsid w:val="00372BB3"/>
    <w:rsid w:val="00373D65"/>
    <w:rsid w:val="00373EA3"/>
    <w:rsid w:val="00381D17"/>
    <w:rsid w:val="00384A5E"/>
    <w:rsid w:val="00387721"/>
    <w:rsid w:val="00387F53"/>
    <w:rsid w:val="00395AE5"/>
    <w:rsid w:val="00397A2B"/>
    <w:rsid w:val="003A356D"/>
    <w:rsid w:val="003A741A"/>
    <w:rsid w:val="003B16EC"/>
    <w:rsid w:val="003B63E5"/>
    <w:rsid w:val="003B7D6A"/>
    <w:rsid w:val="003C0032"/>
    <w:rsid w:val="003C3F64"/>
    <w:rsid w:val="003C6D1C"/>
    <w:rsid w:val="003D38B2"/>
    <w:rsid w:val="003D55D6"/>
    <w:rsid w:val="003E0CF3"/>
    <w:rsid w:val="003E4359"/>
    <w:rsid w:val="003F1AC4"/>
    <w:rsid w:val="003F5B3C"/>
    <w:rsid w:val="00411128"/>
    <w:rsid w:val="00416090"/>
    <w:rsid w:val="004417BF"/>
    <w:rsid w:val="00442096"/>
    <w:rsid w:val="00444D4B"/>
    <w:rsid w:val="00445C34"/>
    <w:rsid w:val="004579CF"/>
    <w:rsid w:val="00462657"/>
    <w:rsid w:val="00462E8C"/>
    <w:rsid w:val="00464B67"/>
    <w:rsid w:val="00466D29"/>
    <w:rsid w:val="00466FDE"/>
    <w:rsid w:val="0047031B"/>
    <w:rsid w:val="004705A2"/>
    <w:rsid w:val="004770CB"/>
    <w:rsid w:val="004805A0"/>
    <w:rsid w:val="00482BFC"/>
    <w:rsid w:val="004919A9"/>
    <w:rsid w:val="004924F1"/>
    <w:rsid w:val="00495368"/>
    <w:rsid w:val="00497580"/>
    <w:rsid w:val="004A3A8D"/>
    <w:rsid w:val="004A4FEA"/>
    <w:rsid w:val="004A59EB"/>
    <w:rsid w:val="004A7ECB"/>
    <w:rsid w:val="004B15E7"/>
    <w:rsid w:val="004C3D23"/>
    <w:rsid w:val="004D08C2"/>
    <w:rsid w:val="004D0D96"/>
    <w:rsid w:val="004D0F02"/>
    <w:rsid w:val="004D3119"/>
    <w:rsid w:val="004E306B"/>
    <w:rsid w:val="004F1156"/>
    <w:rsid w:val="004F1BDB"/>
    <w:rsid w:val="004F4CFF"/>
    <w:rsid w:val="004F5875"/>
    <w:rsid w:val="00500B91"/>
    <w:rsid w:val="005024A0"/>
    <w:rsid w:val="005035BE"/>
    <w:rsid w:val="00505397"/>
    <w:rsid w:val="005147E0"/>
    <w:rsid w:val="00515B2F"/>
    <w:rsid w:val="00516ED1"/>
    <w:rsid w:val="0052073C"/>
    <w:rsid w:val="00524DC6"/>
    <w:rsid w:val="0053036B"/>
    <w:rsid w:val="00531596"/>
    <w:rsid w:val="00534867"/>
    <w:rsid w:val="00535D06"/>
    <w:rsid w:val="00544803"/>
    <w:rsid w:val="00545CE8"/>
    <w:rsid w:val="00550371"/>
    <w:rsid w:val="005504FE"/>
    <w:rsid w:val="00557342"/>
    <w:rsid w:val="00561B75"/>
    <w:rsid w:val="005701A7"/>
    <w:rsid w:val="00575077"/>
    <w:rsid w:val="00575395"/>
    <w:rsid w:val="00575A64"/>
    <w:rsid w:val="0058313C"/>
    <w:rsid w:val="00587BED"/>
    <w:rsid w:val="00597738"/>
    <w:rsid w:val="005978CC"/>
    <w:rsid w:val="005A0B21"/>
    <w:rsid w:val="005A0D3C"/>
    <w:rsid w:val="005A188F"/>
    <w:rsid w:val="005A555C"/>
    <w:rsid w:val="005A6004"/>
    <w:rsid w:val="005B12FF"/>
    <w:rsid w:val="005B371D"/>
    <w:rsid w:val="005B4B60"/>
    <w:rsid w:val="005B4FBE"/>
    <w:rsid w:val="005C2919"/>
    <w:rsid w:val="005C3A3C"/>
    <w:rsid w:val="005C7B83"/>
    <w:rsid w:val="005E0DFE"/>
    <w:rsid w:val="005E2D25"/>
    <w:rsid w:val="005F2B85"/>
    <w:rsid w:val="005F328A"/>
    <w:rsid w:val="005F6DBB"/>
    <w:rsid w:val="005F7F48"/>
    <w:rsid w:val="006007B2"/>
    <w:rsid w:val="00602923"/>
    <w:rsid w:val="00603B7B"/>
    <w:rsid w:val="00610DB6"/>
    <w:rsid w:val="00611C5E"/>
    <w:rsid w:val="006129CC"/>
    <w:rsid w:val="006132E2"/>
    <w:rsid w:val="0061570C"/>
    <w:rsid w:val="00615AC2"/>
    <w:rsid w:val="00617B49"/>
    <w:rsid w:val="00620D5E"/>
    <w:rsid w:val="00621750"/>
    <w:rsid w:val="0062292E"/>
    <w:rsid w:val="00635F4F"/>
    <w:rsid w:val="0063644A"/>
    <w:rsid w:val="006439BC"/>
    <w:rsid w:val="00643A46"/>
    <w:rsid w:val="00643F86"/>
    <w:rsid w:val="0064665F"/>
    <w:rsid w:val="00650EBC"/>
    <w:rsid w:val="006534AE"/>
    <w:rsid w:val="006567A2"/>
    <w:rsid w:val="00660A53"/>
    <w:rsid w:val="00667129"/>
    <w:rsid w:val="00670CA6"/>
    <w:rsid w:val="006718DE"/>
    <w:rsid w:val="00675B89"/>
    <w:rsid w:val="00685CBD"/>
    <w:rsid w:val="00686DF5"/>
    <w:rsid w:val="00692B75"/>
    <w:rsid w:val="00692F96"/>
    <w:rsid w:val="006A5CA8"/>
    <w:rsid w:val="006B46FF"/>
    <w:rsid w:val="006B514E"/>
    <w:rsid w:val="006B5605"/>
    <w:rsid w:val="006D3292"/>
    <w:rsid w:val="006D5BFB"/>
    <w:rsid w:val="006D7EEA"/>
    <w:rsid w:val="006E1203"/>
    <w:rsid w:val="006E3F79"/>
    <w:rsid w:val="006E7F72"/>
    <w:rsid w:val="00701728"/>
    <w:rsid w:val="00715D1A"/>
    <w:rsid w:val="007176DC"/>
    <w:rsid w:val="0072329B"/>
    <w:rsid w:val="00740038"/>
    <w:rsid w:val="00760BA9"/>
    <w:rsid w:val="00762244"/>
    <w:rsid w:val="00770D7A"/>
    <w:rsid w:val="0077149E"/>
    <w:rsid w:val="00775071"/>
    <w:rsid w:val="007816FF"/>
    <w:rsid w:val="00786271"/>
    <w:rsid w:val="00791177"/>
    <w:rsid w:val="00797DCE"/>
    <w:rsid w:val="007A5379"/>
    <w:rsid w:val="007B1860"/>
    <w:rsid w:val="007B65CE"/>
    <w:rsid w:val="007C0961"/>
    <w:rsid w:val="007D04A2"/>
    <w:rsid w:val="007D429C"/>
    <w:rsid w:val="007D7EB0"/>
    <w:rsid w:val="007E2837"/>
    <w:rsid w:val="007F36DB"/>
    <w:rsid w:val="007F6705"/>
    <w:rsid w:val="00812478"/>
    <w:rsid w:val="00812670"/>
    <w:rsid w:val="00815055"/>
    <w:rsid w:val="00817141"/>
    <w:rsid w:val="00821FFF"/>
    <w:rsid w:val="00823C1B"/>
    <w:rsid w:val="00824E53"/>
    <w:rsid w:val="0083180C"/>
    <w:rsid w:val="00836042"/>
    <w:rsid w:val="008378C5"/>
    <w:rsid w:val="008421C9"/>
    <w:rsid w:val="00846BFA"/>
    <w:rsid w:val="0084708E"/>
    <w:rsid w:val="00855493"/>
    <w:rsid w:val="008609B2"/>
    <w:rsid w:val="00862300"/>
    <w:rsid w:val="00865EC3"/>
    <w:rsid w:val="00866540"/>
    <w:rsid w:val="00866F10"/>
    <w:rsid w:val="008819E9"/>
    <w:rsid w:val="00882D17"/>
    <w:rsid w:val="008A53B0"/>
    <w:rsid w:val="008C19CC"/>
    <w:rsid w:val="008C252F"/>
    <w:rsid w:val="008C2CC8"/>
    <w:rsid w:val="008C2D90"/>
    <w:rsid w:val="008C30DB"/>
    <w:rsid w:val="008C4451"/>
    <w:rsid w:val="008C485E"/>
    <w:rsid w:val="008C5DA8"/>
    <w:rsid w:val="008D0E14"/>
    <w:rsid w:val="008D4362"/>
    <w:rsid w:val="008D563B"/>
    <w:rsid w:val="008D5CEC"/>
    <w:rsid w:val="008D6CCF"/>
    <w:rsid w:val="008E38FF"/>
    <w:rsid w:val="008E5D9A"/>
    <w:rsid w:val="008F0385"/>
    <w:rsid w:val="008F125D"/>
    <w:rsid w:val="008F47B9"/>
    <w:rsid w:val="008F7C9B"/>
    <w:rsid w:val="009060C3"/>
    <w:rsid w:val="00906B33"/>
    <w:rsid w:val="009178AC"/>
    <w:rsid w:val="0092128C"/>
    <w:rsid w:val="009228EB"/>
    <w:rsid w:val="00930793"/>
    <w:rsid w:val="0093129D"/>
    <w:rsid w:val="00943261"/>
    <w:rsid w:val="009449B8"/>
    <w:rsid w:val="00956FCA"/>
    <w:rsid w:val="009604E3"/>
    <w:rsid w:val="00960652"/>
    <w:rsid w:val="00961876"/>
    <w:rsid w:val="00962D1E"/>
    <w:rsid w:val="00974394"/>
    <w:rsid w:val="00975CE0"/>
    <w:rsid w:val="00976053"/>
    <w:rsid w:val="00990388"/>
    <w:rsid w:val="00990B15"/>
    <w:rsid w:val="009933F6"/>
    <w:rsid w:val="00996EA2"/>
    <w:rsid w:val="009A1469"/>
    <w:rsid w:val="009A4386"/>
    <w:rsid w:val="009A66C6"/>
    <w:rsid w:val="009A74ED"/>
    <w:rsid w:val="009B0069"/>
    <w:rsid w:val="009C22C0"/>
    <w:rsid w:val="009C7E41"/>
    <w:rsid w:val="009E18C4"/>
    <w:rsid w:val="009E1B02"/>
    <w:rsid w:val="009F0B75"/>
    <w:rsid w:val="009F3AE4"/>
    <w:rsid w:val="009F5663"/>
    <w:rsid w:val="00A020B8"/>
    <w:rsid w:val="00A040AD"/>
    <w:rsid w:val="00A122AA"/>
    <w:rsid w:val="00A15595"/>
    <w:rsid w:val="00A20667"/>
    <w:rsid w:val="00A26466"/>
    <w:rsid w:val="00A268EE"/>
    <w:rsid w:val="00A27E4D"/>
    <w:rsid w:val="00A32725"/>
    <w:rsid w:val="00A34FE2"/>
    <w:rsid w:val="00A35EB8"/>
    <w:rsid w:val="00A53E42"/>
    <w:rsid w:val="00A57325"/>
    <w:rsid w:val="00A61D37"/>
    <w:rsid w:val="00A62EC1"/>
    <w:rsid w:val="00A653EF"/>
    <w:rsid w:val="00A65E63"/>
    <w:rsid w:val="00A66AE3"/>
    <w:rsid w:val="00A67F2A"/>
    <w:rsid w:val="00A74D3B"/>
    <w:rsid w:val="00A75C68"/>
    <w:rsid w:val="00A75CE3"/>
    <w:rsid w:val="00A76F0F"/>
    <w:rsid w:val="00A847E1"/>
    <w:rsid w:val="00A917C1"/>
    <w:rsid w:val="00A92CE4"/>
    <w:rsid w:val="00A95036"/>
    <w:rsid w:val="00A97DEA"/>
    <w:rsid w:val="00AA19B4"/>
    <w:rsid w:val="00AA5DB3"/>
    <w:rsid w:val="00AA6EDF"/>
    <w:rsid w:val="00AB067C"/>
    <w:rsid w:val="00AC6696"/>
    <w:rsid w:val="00AD71BE"/>
    <w:rsid w:val="00AE6E6D"/>
    <w:rsid w:val="00AE7156"/>
    <w:rsid w:val="00AE743C"/>
    <w:rsid w:val="00AF2E6A"/>
    <w:rsid w:val="00AF5A8B"/>
    <w:rsid w:val="00B0082A"/>
    <w:rsid w:val="00B11C3E"/>
    <w:rsid w:val="00B13055"/>
    <w:rsid w:val="00B21AAD"/>
    <w:rsid w:val="00B21B16"/>
    <w:rsid w:val="00B2407C"/>
    <w:rsid w:val="00B304F9"/>
    <w:rsid w:val="00B3119E"/>
    <w:rsid w:val="00B312CA"/>
    <w:rsid w:val="00B31378"/>
    <w:rsid w:val="00B31520"/>
    <w:rsid w:val="00B36AA1"/>
    <w:rsid w:val="00B4106E"/>
    <w:rsid w:val="00B41999"/>
    <w:rsid w:val="00B44EFE"/>
    <w:rsid w:val="00B60FBC"/>
    <w:rsid w:val="00B65888"/>
    <w:rsid w:val="00B720D7"/>
    <w:rsid w:val="00B72563"/>
    <w:rsid w:val="00B80244"/>
    <w:rsid w:val="00B8121C"/>
    <w:rsid w:val="00B834F2"/>
    <w:rsid w:val="00B83805"/>
    <w:rsid w:val="00B86E04"/>
    <w:rsid w:val="00B97596"/>
    <w:rsid w:val="00BA2CE5"/>
    <w:rsid w:val="00BA3BA3"/>
    <w:rsid w:val="00BA4AFE"/>
    <w:rsid w:val="00BA5A06"/>
    <w:rsid w:val="00BA7C6B"/>
    <w:rsid w:val="00BB3EE3"/>
    <w:rsid w:val="00BC1FDF"/>
    <w:rsid w:val="00BD11CB"/>
    <w:rsid w:val="00BE19BA"/>
    <w:rsid w:val="00BE7185"/>
    <w:rsid w:val="00BF00EA"/>
    <w:rsid w:val="00BF10D5"/>
    <w:rsid w:val="00BF3A97"/>
    <w:rsid w:val="00C023F3"/>
    <w:rsid w:val="00C150AF"/>
    <w:rsid w:val="00C212E3"/>
    <w:rsid w:val="00C24D3D"/>
    <w:rsid w:val="00C300A5"/>
    <w:rsid w:val="00C3275D"/>
    <w:rsid w:val="00C54279"/>
    <w:rsid w:val="00C5435D"/>
    <w:rsid w:val="00C55827"/>
    <w:rsid w:val="00C57A41"/>
    <w:rsid w:val="00C57F0E"/>
    <w:rsid w:val="00C63451"/>
    <w:rsid w:val="00C64906"/>
    <w:rsid w:val="00C65353"/>
    <w:rsid w:val="00C66179"/>
    <w:rsid w:val="00C772E1"/>
    <w:rsid w:val="00C83FAE"/>
    <w:rsid w:val="00C86804"/>
    <w:rsid w:val="00C86FFC"/>
    <w:rsid w:val="00C87FFE"/>
    <w:rsid w:val="00C95952"/>
    <w:rsid w:val="00C97340"/>
    <w:rsid w:val="00CA2D0C"/>
    <w:rsid w:val="00CA3AE1"/>
    <w:rsid w:val="00CA52DA"/>
    <w:rsid w:val="00CB0B30"/>
    <w:rsid w:val="00CD0F06"/>
    <w:rsid w:val="00CD381E"/>
    <w:rsid w:val="00CD59C5"/>
    <w:rsid w:val="00CE5882"/>
    <w:rsid w:val="00CE5D89"/>
    <w:rsid w:val="00CE6D76"/>
    <w:rsid w:val="00CE7811"/>
    <w:rsid w:val="00CF0AB0"/>
    <w:rsid w:val="00D01CD1"/>
    <w:rsid w:val="00D0233F"/>
    <w:rsid w:val="00D02475"/>
    <w:rsid w:val="00D11DD4"/>
    <w:rsid w:val="00D12197"/>
    <w:rsid w:val="00D156DA"/>
    <w:rsid w:val="00D20657"/>
    <w:rsid w:val="00D2588D"/>
    <w:rsid w:val="00D26932"/>
    <w:rsid w:val="00D534A3"/>
    <w:rsid w:val="00D61470"/>
    <w:rsid w:val="00D70EE5"/>
    <w:rsid w:val="00D81C1C"/>
    <w:rsid w:val="00D820A5"/>
    <w:rsid w:val="00D913CB"/>
    <w:rsid w:val="00D91F3F"/>
    <w:rsid w:val="00D94FBA"/>
    <w:rsid w:val="00DA34B5"/>
    <w:rsid w:val="00DB02B7"/>
    <w:rsid w:val="00DC30B1"/>
    <w:rsid w:val="00DD03C7"/>
    <w:rsid w:val="00DD7458"/>
    <w:rsid w:val="00DE2D7E"/>
    <w:rsid w:val="00DE3C99"/>
    <w:rsid w:val="00DE7B44"/>
    <w:rsid w:val="00DE7D02"/>
    <w:rsid w:val="00DF282E"/>
    <w:rsid w:val="00DF2DB3"/>
    <w:rsid w:val="00DF4B95"/>
    <w:rsid w:val="00DF6000"/>
    <w:rsid w:val="00E037A6"/>
    <w:rsid w:val="00E05C31"/>
    <w:rsid w:val="00E25E0A"/>
    <w:rsid w:val="00E34904"/>
    <w:rsid w:val="00E37FFD"/>
    <w:rsid w:val="00E40BB4"/>
    <w:rsid w:val="00E50CC4"/>
    <w:rsid w:val="00E538C5"/>
    <w:rsid w:val="00E550BA"/>
    <w:rsid w:val="00E57653"/>
    <w:rsid w:val="00E601AF"/>
    <w:rsid w:val="00E64B1F"/>
    <w:rsid w:val="00E7064C"/>
    <w:rsid w:val="00E73D9A"/>
    <w:rsid w:val="00E90094"/>
    <w:rsid w:val="00E9403E"/>
    <w:rsid w:val="00EA0665"/>
    <w:rsid w:val="00EA7C5F"/>
    <w:rsid w:val="00EB6DCC"/>
    <w:rsid w:val="00EC1058"/>
    <w:rsid w:val="00EC359A"/>
    <w:rsid w:val="00EC373C"/>
    <w:rsid w:val="00EC7022"/>
    <w:rsid w:val="00ED15FC"/>
    <w:rsid w:val="00ED2CE7"/>
    <w:rsid w:val="00ED3673"/>
    <w:rsid w:val="00ED53FD"/>
    <w:rsid w:val="00ED5E30"/>
    <w:rsid w:val="00EE08BA"/>
    <w:rsid w:val="00EE1EA8"/>
    <w:rsid w:val="00EE4098"/>
    <w:rsid w:val="00EF509D"/>
    <w:rsid w:val="00EF5BB1"/>
    <w:rsid w:val="00F07915"/>
    <w:rsid w:val="00F25D8C"/>
    <w:rsid w:val="00F31E79"/>
    <w:rsid w:val="00F31EEC"/>
    <w:rsid w:val="00F32A4D"/>
    <w:rsid w:val="00F41EE4"/>
    <w:rsid w:val="00F44B18"/>
    <w:rsid w:val="00F4598B"/>
    <w:rsid w:val="00F469E5"/>
    <w:rsid w:val="00F55ACB"/>
    <w:rsid w:val="00F56CC3"/>
    <w:rsid w:val="00F57210"/>
    <w:rsid w:val="00F602DA"/>
    <w:rsid w:val="00F7107C"/>
    <w:rsid w:val="00F759B9"/>
    <w:rsid w:val="00F8539A"/>
    <w:rsid w:val="00F914C0"/>
    <w:rsid w:val="00FA11A3"/>
    <w:rsid w:val="00FA7973"/>
    <w:rsid w:val="00FB0090"/>
    <w:rsid w:val="00FB09A1"/>
    <w:rsid w:val="00FB1E13"/>
    <w:rsid w:val="00FC4F00"/>
    <w:rsid w:val="00FC6649"/>
    <w:rsid w:val="00FD26E4"/>
    <w:rsid w:val="00FE0C05"/>
    <w:rsid w:val="00FE1521"/>
    <w:rsid w:val="00FE1AFA"/>
    <w:rsid w:val="00FE200C"/>
    <w:rsid w:val="00FF3024"/>
    <w:rsid w:val="00FF4C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50AF"/>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Мой,No Spacing"/>
    <w:link w:val="a4"/>
    <w:uiPriority w:val="1"/>
    <w:qFormat/>
    <w:rsid w:val="008C5DA8"/>
    <w:rPr>
      <w:sz w:val="22"/>
      <w:szCs w:val="22"/>
    </w:rPr>
  </w:style>
  <w:style w:type="character" w:customStyle="1" w:styleId="a4">
    <w:name w:val="Без интервала Знак"/>
    <w:aliases w:val="Мой Знак,No Spacing Знак"/>
    <w:basedOn w:val="a0"/>
    <w:link w:val="a3"/>
    <w:uiPriority w:val="1"/>
    <w:rsid w:val="008C5DA8"/>
    <w:rPr>
      <w:sz w:val="22"/>
      <w:szCs w:val="22"/>
      <w:lang w:val="ru-RU" w:eastAsia="ru-RU" w:bidi="ar-SA"/>
    </w:rPr>
  </w:style>
  <w:style w:type="paragraph" w:customStyle="1" w:styleId="ConsPlusNormal">
    <w:name w:val="ConsPlusNormal"/>
    <w:rsid w:val="001C04AD"/>
    <w:pPr>
      <w:widowControl w:val="0"/>
      <w:autoSpaceDE w:val="0"/>
      <w:autoSpaceDN w:val="0"/>
      <w:adjustRightInd w:val="0"/>
      <w:ind w:firstLine="720"/>
    </w:pPr>
    <w:rPr>
      <w:rFonts w:ascii="Arial" w:hAnsi="Arial" w:cs="Arial"/>
    </w:rPr>
  </w:style>
  <w:style w:type="paragraph" w:styleId="a5">
    <w:name w:val="List Paragraph"/>
    <w:basedOn w:val="a"/>
    <w:qFormat/>
    <w:rsid w:val="001C04AD"/>
    <w:pPr>
      <w:ind w:left="720"/>
      <w:contextualSpacing/>
    </w:pPr>
  </w:style>
  <w:style w:type="paragraph" w:customStyle="1" w:styleId="aj">
    <w:name w:val="_aj"/>
    <w:basedOn w:val="a"/>
    <w:rsid w:val="007F6705"/>
    <w:pPr>
      <w:spacing w:before="100" w:beforeAutospacing="1" w:after="100" w:afterAutospacing="1" w:line="240" w:lineRule="auto"/>
    </w:pPr>
    <w:rPr>
      <w:rFonts w:ascii="Times New Roman" w:hAnsi="Times New Roman"/>
      <w:sz w:val="24"/>
      <w:szCs w:val="24"/>
    </w:rPr>
  </w:style>
  <w:style w:type="paragraph" w:customStyle="1" w:styleId="23">
    <w:name w:val="Основной текст (2)3"/>
    <w:basedOn w:val="a"/>
    <w:rsid w:val="006B46FF"/>
    <w:pPr>
      <w:widowControl w:val="0"/>
      <w:shd w:val="clear" w:color="auto" w:fill="FFFFFF"/>
      <w:spacing w:after="0" w:line="317" w:lineRule="exact"/>
      <w:jc w:val="both"/>
    </w:pPr>
    <w:rPr>
      <w:rFonts w:ascii="Times New Roman" w:hAnsi="Times New Roman"/>
      <w:sz w:val="28"/>
      <w:szCs w:val="28"/>
      <w:lang w:eastAsia="en-US"/>
    </w:rPr>
  </w:style>
  <w:style w:type="paragraph" w:styleId="3">
    <w:name w:val="Body Text Indent 3"/>
    <w:basedOn w:val="a"/>
    <w:link w:val="30"/>
    <w:rsid w:val="00075202"/>
    <w:pPr>
      <w:spacing w:after="0" w:line="240" w:lineRule="auto"/>
      <w:ind w:left="360"/>
    </w:pPr>
    <w:rPr>
      <w:rFonts w:ascii="Times New Roman" w:hAnsi="Times New Roman"/>
      <w:sz w:val="28"/>
      <w:szCs w:val="20"/>
    </w:rPr>
  </w:style>
  <w:style w:type="character" w:customStyle="1" w:styleId="30">
    <w:name w:val="Основной текст с отступом 3 Знак"/>
    <w:basedOn w:val="a0"/>
    <w:link w:val="3"/>
    <w:rsid w:val="00075202"/>
    <w:rPr>
      <w:rFonts w:ascii="Times New Roman" w:eastAsia="Times New Roman" w:hAnsi="Times New Roman" w:cs="Times New Roman"/>
      <w:sz w:val="28"/>
      <w:szCs w:val="20"/>
    </w:rPr>
  </w:style>
  <w:style w:type="paragraph" w:customStyle="1" w:styleId="1">
    <w:name w:val="Основной текст1"/>
    <w:basedOn w:val="a"/>
    <w:link w:val="a6"/>
    <w:rsid w:val="00AE6E6D"/>
    <w:pPr>
      <w:shd w:val="clear" w:color="auto" w:fill="FFFFFF"/>
      <w:spacing w:after="120" w:line="274" w:lineRule="exact"/>
      <w:ind w:hanging="680"/>
      <w:jc w:val="center"/>
    </w:pPr>
    <w:rPr>
      <w:rFonts w:ascii="Times New Roman" w:hAnsi="Times New Roman"/>
      <w:color w:val="000000"/>
      <w:spacing w:val="-10"/>
      <w:sz w:val="25"/>
      <w:szCs w:val="25"/>
    </w:rPr>
  </w:style>
  <w:style w:type="character" w:customStyle="1" w:styleId="a6">
    <w:name w:val="Основной текст_"/>
    <w:basedOn w:val="a0"/>
    <w:link w:val="1"/>
    <w:rsid w:val="00AE6E6D"/>
    <w:rPr>
      <w:rFonts w:ascii="Times New Roman" w:eastAsia="Times New Roman" w:hAnsi="Times New Roman" w:cs="Times New Roman"/>
      <w:color w:val="000000"/>
      <w:spacing w:val="-10"/>
      <w:sz w:val="25"/>
      <w:szCs w:val="25"/>
      <w:shd w:val="clear" w:color="auto" w:fill="FFFFFF"/>
    </w:rPr>
  </w:style>
  <w:style w:type="character" w:customStyle="1" w:styleId="apple-style-span">
    <w:name w:val="apple-style-span"/>
    <w:basedOn w:val="a0"/>
    <w:rsid w:val="00360B9A"/>
  </w:style>
  <w:style w:type="paragraph" w:styleId="a7">
    <w:name w:val="Body Text"/>
    <w:basedOn w:val="a"/>
    <w:link w:val="a8"/>
    <w:uiPriority w:val="99"/>
    <w:semiHidden/>
    <w:unhideWhenUsed/>
    <w:rsid w:val="00292969"/>
    <w:pPr>
      <w:spacing w:after="120"/>
    </w:pPr>
  </w:style>
  <w:style w:type="character" w:customStyle="1" w:styleId="a8">
    <w:name w:val="Основной текст Знак"/>
    <w:basedOn w:val="a0"/>
    <w:link w:val="a7"/>
    <w:rsid w:val="00292969"/>
  </w:style>
  <w:style w:type="character" w:customStyle="1" w:styleId="a9">
    <w:name w:val="Название Знак"/>
    <w:basedOn w:val="a0"/>
    <w:link w:val="aa"/>
    <w:locked/>
    <w:rsid w:val="00BA5A06"/>
    <w:rPr>
      <w:rFonts w:ascii="Cambria" w:hAnsi="Cambria"/>
      <w:b/>
      <w:bCs/>
      <w:kern w:val="28"/>
      <w:sz w:val="32"/>
      <w:szCs w:val="32"/>
    </w:rPr>
  </w:style>
  <w:style w:type="paragraph" w:styleId="aa">
    <w:name w:val="Title"/>
    <w:basedOn w:val="a"/>
    <w:next w:val="a"/>
    <w:link w:val="a9"/>
    <w:qFormat/>
    <w:rsid w:val="00BA5A06"/>
    <w:pPr>
      <w:spacing w:before="240" w:after="60" w:line="240" w:lineRule="auto"/>
      <w:jc w:val="center"/>
      <w:outlineLvl w:val="0"/>
    </w:pPr>
    <w:rPr>
      <w:rFonts w:ascii="Cambria" w:hAnsi="Cambria"/>
      <w:b/>
      <w:bCs/>
      <w:kern w:val="28"/>
      <w:sz w:val="32"/>
      <w:szCs w:val="32"/>
    </w:rPr>
  </w:style>
  <w:style w:type="character" w:customStyle="1" w:styleId="10">
    <w:name w:val="Название Знак1"/>
    <w:basedOn w:val="a0"/>
    <w:link w:val="aa"/>
    <w:uiPriority w:val="10"/>
    <w:rsid w:val="00BA5A06"/>
    <w:rPr>
      <w:rFonts w:ascii="Cambria" w:eastAsia="Times New Roman" w:hAnsi="Cambria" w:cs="Times New Roman"/>
      <w:color w:val="17365D"/>
      <w:spacing w:val="5"/>
      <w:kern w:val="28"/>
      <w:sz w:val="52"/>
      <w:szCs w:val="52"/>
    </w:rPr>
  </w:style>
  <w:style w:type="paragraph" w:styleId="ab">
    <w:name w:val="Normal (Web)"/>
    <w:basedOn w:val="a"/>
    <w:uiPriority w:val="99"/>
    <w:semiHidden/>
    <w:unhideWhenUsed/>
    <w:rsid w:val="00BA5A06"/>
    <w:pPr>
      <w:spacing w:before="100" w:beforeAutospacing="1" w:after="100" w:afterAutospacing="1" w:line="240" w:lineRule="auto"/>
    </w:pPr>
    <w:rPr>
      <w:rFonts w:ascii="Times New Roman" w:hAnsi="Times New Roman"/>
      <w:sz w:val="24"/>
      <w:szCs w:val="24"/>
    </w:rPr>
  </w:style>
  <w:style w:type="character" w:styleId="ac">
    <w:name w:val="Hyperlink"/>
    <w:basedOn w:val="a0"/>
    <w:uiPriority w:val="99"/>
    <w:semiHidden/>
    <w:unhideWhenUsed/>
    <w:rsid w:val="00BA5A06"/>
    <w:rPr>
      <w:color w:val="0000FF"/>
      <w:u w:val="single"/>
    </w:rPr>
  </w:style>
  <w:style w:type="character" w:styleId="ad">
    <w:name w:val="Strong"/>
    <w:basedOn w:val="a0"/>
    <w:uiPriority w:val="22"/>
    <w:qFormat/>
    <w:rsid w:val="002E1702"/>
    <w:rPr>
      <w:b/>
      <w:bCs/>
    </w:rPr>
  </w:style>
  <w:style w:type="character" w:customStyle="1" w:styleId="2">
    <w:name w:val="Основной текст (2)_"/>
    <w:basedOn w:val="a0"/>
    <w:link w:val="20"/>
    <w:rsid w:val="002E1702"/>
    <w:rPr>
      <w:rFonts w:ascii="Times New Roman" w:hAnsi="Times New Roman"/>
      <w:sz w:val="28"/>
      <w:szCs w:val="28"/>
      <w:shd w:val="clear" w:color="auto" w:fill="FFFFFF"/>
    </w:rPr>
  </w:style>
  <w:style w:type="paragraph" w:customStyle="1" w:styleId="20">
    <w:name w:val="Основной текст (2)"/>
    <w:basedOn w:val="a"/>
    <w:link w:val="2"/>
    <w:rsid w:val="002E1702"/>
    <w:pPr>
      <w:widowControl w:val="0"/>
      <w:shd w:val="clear" w:color="auto" w:fill="FFFFFF"/>
      <w:spacing w:before="420" w:after="240" w:line="326" w:lineRule="exact"/>
      <w:jc w:val="both"/>
    </w:pPr>
    <w:rPr>
      <w:rFonts w:ascii="Times New Roman" w:hAnsi="Times New Roman"/>
      <w:sz w:val="28"/>
      <w:szCs w:val="28"/>
    </w:rPr>
  </w:style>
  <w:style w:type="paragraph" w:customStyle="1" w:styleId="msolistparagraphcxspfirstmailrucssattributepostfixmailrucssattributepostfix">
    <w:name w:val="msolistparagraphcxspfirst_mailru_css_attribute_postfix_mailru_css_attribute_postfix"/>
    <w:basedOn w:val="a"/>
    <w:rsid w:val="002E1702"/>
    <w:pPr>
      <w:spacing w:before="100" w:beforeAutospacing="1" w:after="100" w:afterAutospacing="1" w:line="240" w:lineRule="auto"/>
    </w:pPr>
    <w:rPr>
      <w:rFonts w:ascii="Times New Roman" w:hAnsi="Times New Roman"/>
      <w:sz w:val="24"/>
      <w:szCs w:val="24"/>
    </w:rPr>
  </w:style>
  <w:style w:type="paragraph" w:customStyle="1" w:styleId="31">
    <w:name w:val="Основной текст3"/>
    <w:basedOn w:val="a"/>
    <w:rsid w:val="00A75CE3"/>
    <w:pPr>
      <w:widowControl w:val="0"/>
      <w:shd w:val="clear" w:color="auto" w:fill="FFFFFF"/>
      <w:spacing w:after="0" w:line="322" w:lineRule="exact"/>
      <w:ind w:hanging="360"/>
      <w:jc w:val="both"/>
    </w:pPr>
    <w:rPr>
      <w:rFonts w:ascii="Times New Roman" w:hAnsi="Times New Roman"/>
      <w:color w:val="000000"/>
      <w:sz w:val="25"/>
      <w:szCs w:val="25"/>
    </w:rPr>
  </w:style>
  <w:style w:type="paragraph" w:customStyle="1" w:styleId="ConsPlusCell">
    <w:name w:val="ConsPlusCell"/>
    <w:uiPriority w:val="99"/>
    <w:rsid w:val="006A5CA8"/>
    <w:pPr>
      <w:widowControl w:val="0"/>
      <w:autoSpaceDE w:val="0"/>
      <w:autoSpaceDN w:val="0"/>
      <w:adjustRightInd w:val="0"/>
    </w:pPr>
    <w:rPr>
      <w:rFonts w:ascii="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divs>
    <w:div w:id="620919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ru.wikipedia.org/wiki/1926_%D0%B3%D0%BE%D0%B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u.wikipedia.org/wiki/4_%D1%8F%D0%BD%D0%B2%D0%B0%D1%80%D1%8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E3F681-8BA7-4C61-90C9-C9339B109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2244</TotalTime>
  <Pages>30</Pages>
  <Words>10510</Words>
  <Characters>59913</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70283</CharactersWithSpaces>
  <SharedDoc>false</SharedDoc>
  <HLinks>
    <vt:vector size="12" baseType="variant">
      <vt:variant>
        <vt:i4>5111848</vt:i4>
      </vt:variant>
      <vt:variant>
        <vt:i4>3</vt:i4>
      </vt:variant>
      <vt:variant>
        <vt:i4>0</vt:i4>
      </vt:variant>
      <vt:variant>
        <vt:i4>5</vt:i4>
      </vt:variant>
      <vt:variant>
        <vt:lpwstr>https://ru.wikipedia.org/wiki/1926_%D0%B3%D0%BE%D0%B4</vt:lpwstr>
      </vt:variant>
      <vt:variant>
        <vt:lpwstr/>
      </vt:variant>
      <vt:variant>
        <vt:i4>4128780</vt:i4>
      </vt:variant>
      <vt:variant>
        <vt:i4>0</vt:i4>
      </vt:variant>
      <vt:variant>
        <vt:i4>0</vt:i4>
      </vt:variant>
      <vt:variant>
        <vt:i4>5</vt:i4>
      </vt:variant>
      <vt:variant>
        <vt:lpwstr>https://ru.wikipedia.org/wiki/4_%D1%8F%D0%BD%D0%B2%D0%B0%D1%80%D1%8F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Shulimova</dc:creator>
  <cp:keywords/>
  <dc:description/>
  <cp:lastModifiedBy>Ирина Михайловна Сокольникова</cp:lastModifiedBy>
  <cp:revision>52</cp:revision>
  <cp:lastPrinted>2020-05-07T06:41:00Z</cp:lastPrinted>
  <dcterms:created xsi:type="dcterms:W3CDTF">2019-04-21T22:42:00Z</dcterms:created>
  <dcterms:modified xsi:type="dcterms:W3CDTF">2020-05-07T22:43:00Z</dcterms:modified>
</cp:coreProperties>
</file>